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bCs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4" w:name="_GoBack"/>
      <w:bookmarkStart w:id="0" w:name="_Hlk76851931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eastAsia="zh-CN"/>
        </w:rPr>
        <w:t>农村土地经营权流转</w:t>
      </w:r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委托书</w:t>
      </w:r>
      <w:bookmarkEnd w:id="0"/>
    </w:p>
    <w:bookmarkEnd w:id="4"/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textAlignment w:val="auto"/>
        <w:rPr>
          <w:rFonts w:hint="default" w:ascii="Times New Roman" w:hAnsi="Times New Roman" w:cs="Times New Roman"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甲方（委托人）：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住所：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联系电话：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乙方（受托人）：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身份证号（统一社会信用代码）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住所：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联系电话：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u w:val="single"/>
          <w:lang w:val="en-US" w:eastAsia="zh-CN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shd w:val="clear" w:color="auto" w:fill="FFFFFF"/>
        </w:rPr>
        <w:t>依据《中华人民共和国农村土地承包法》《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shd w:val="clear" w:color="auto" w:fill="FFFFFF"/>
          <w:lang w:eastAsia="zh-CN"/>
        </w:rPr>
        <w:t>农村土地经营权流转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  <w:shd w:val="clear" w:color="auto" w:fill="FFFFFF"/>
        </w:rPr>
        <w:t>管理办法》等法律法规和国家有关政策的规定，本着平等协商、自愿、有偿的原则，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highlight w:val="none"/>
        </w:rPr>
        <w:t>甲方同意将位于下列承包土地的经营权委托给乙方进行流转。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  <w:color w:val="auto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32"/>
          <w:highlight w:val="none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</w:rPr>
        <w:t>委托流转土地面积、位置及用途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9"/>
        <w:gridCol w:w="1266"/>
        <w:gridCol w:w="1044"/>
        <w:gridCol w:w="669"/>
        <w:gridCol w:w="741"/>
        <w:gridCol w:w="866"/>
        <w:gridCol w:w="725"/>
        <w:gridCol w:w="1129"/>
        <w:gridCol w:w="1111"/>
        <w:gridCol w:w="8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99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序号</w:t>
            </w:r>
          </w:p>
        </w:tc>
        <w:tc>
          <w:tcPr>
            <w:tcW w:w="1266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地块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名称</w:t>
            </w:r>
          </w:p>
        </w:tc>
        <w:tc>
          <w:tcPr>
            <w:tcW w:w="1044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地块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  <w:t>代码</w:t>
            </w:r>
          </w:p>
        </w:tc>
        <w:tc>
          <w:tcPr>
            <w:tcW w:w="3001" w:type="dxa"/>
            <w:gridSpan w:val="4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四至界限</w:t>
            </w:r>
          </w:p>
        </w:tc>
        <w:tc>
          <w:tcPr>
            <w:tcW w:w="1129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面积（亩）</w:t>
            </w:r>
          </w:p>
        </w:tc>
        <w:tc>
          <w:tcPr>
            <w:tcW w:w="1111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  <w:t>土地</w:t>
            </w: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承包合同编</w:t>
            </w: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  <w:lang w:eastAsia="zh-CN"/>
              </w:rPr>
              <w:t>码</w:t>
            </w:r>
          </w:p>
        </w:tc>
        <w:tc>
          <w:tcPr>
            <w:tcW w:w="810" w:type="dxa"/>
            <w:vMerge w:val="restart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用途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99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36"/>
                <w:highlight w:val="none"/>
              </w:rPr>
            </w:pPr>
          </w:p>
        </w:tc>
        <w:tc>
          <w:tcPr>
            <w:tcW w:w="1266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36"/>
                <w:highlight w:val="none"/>
              </w:rPr>
            </w:pPr>
          </w:p>
        </w:tc>
        <w:tc>
          <w:tcPr>
            <w:tcW w:w="1044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36"/>
                <w:highlight w:val="none"/>
              </w:rPr>
            </w:pPr>
          </w:p>
        </w:tc>
        <w:tc>
          <w:tcPr>
            <w:tcW w:w="669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东</w:t>
            </w:r>
          </w:p>
        </w:tc>
        <w:tc>
          <w:tcPr>
            <w:tcW w:w="741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南</w:t>
            </w:r>
          </w:p>
        </w:tc>
        <w:tc>
          <w:tcPr>
            <w:tcW w:w="866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西</w:t>
            </w:r>
          </w:p>
        </w:tc>
        <w:tc>
          <w:tcPr>
            <w:tcW w:w="725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</w:pPr>
            <w:r>
              <w:rPr>
                <w:rFonts w:hint="eastAsia" w:ascii="CESI黑体-GB2312" w:hAnsi="CESI黑体-GB2312" w:eastAsia="CESI黑体-GB2312" w:cs="CESI黑体-GB2312"/>
                <w:color w:val="auto"/>
                <w:sz w:val="22"/>
                <w:highlight w:val="none"/>
              </w:rPr>
              <w:t>北</w:t>
            </w:r>
          </w:p>
        </w:tc>
        <w:tc>
          <w:tcPr>
            <w:tcW w:w="1129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6"/>
                <w:highlight w:val="none"/>
              </w:rPr>
            </w:pPr>
          </w:p>
        </w:tc>
        <w:tc>
          <w:tcPr>
            <w:tcW w:w="1111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6"/>
                <w:highlight w:val="none"/>
              </w:rPr>
            </w:pPr>
          </w:p>
        </w:tc>
        <w:tc>
          <w:tcPr>
            <w:tcW w:w="8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6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99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2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18"/>
                <w:highlight w:val="none"/>
              </w:rPr>
              <w:t>1</w:t>
            </w:r>
          </w:p>
        </w:tc>
        <w:tc>
          <w:tcPr>
            <w:tcW w:w="12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044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66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4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2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2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99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0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0"/>
                <w:highlight w:val="none"/>
                <w:lang w:eastAsia="zh-CN"/>
              </w:rPr>
              <w:t>2</w:t>
            </w:r>
          </w:p>
        </w:tc>
        <w:tc>
          <w:tcPr>
            <w:tcW w:w="12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044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66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4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2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2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99" w:type="dxa"/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0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w w:val="100"/>
                <w:sz w:val="24"/>
                <w:szCs w:val="20"/>
                <w:highlight w:val="none"/>
                <w:lang w:eastAsia="zh-CN"/>
              </w:rPr>
              <w:t>3</w:t>
            </w:r>
          </w:p>
        </w:tc>
        <w:tc>
          <w:tcPr>
            <w:tcW w:w="12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044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66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4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6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72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2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111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  <w:tc>
          <w:tcPr>
            <w:tcW w:w="8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5"/>
                <w:szCs w:val="10"/>
                <w:highlight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color w:val="auto"/>
          <w:sz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highlight w:val="none"/>
        </w:rPr>
        <w:t>二、委托流转方式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甲方委托乙方将以上土地共计</w:t>
      </w:r>
      <w:bookmarkStart w:id="1" w:name="_Hlk76866396"/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_____</w:t>
      </w:r>
      <w:bookmarkEnd w:id="1"/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亩，以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方式流转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"/>
        </w:rPr>
        <w:t>受让方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不得改变土地的农业用途。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三、委托流转期限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土地委托流转期限为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年，自</w:t>
      </w:r>
      <w:bookmarkStart w:id="2" w:name="_Hlk76850406"/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bookmarkEnd w:id="2"/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年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月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日起至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年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月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日止。超出该期限委托书自行失效。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四、委托流转价格与支付方式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甲方授权乙方按每亩每年人民币（现金）</w:t>
      </w:r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元的标准进行流转，待乙方与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受让方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人签订流转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合同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后支付给甲方，付款时间为签订流转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合同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后</w:t>
      </w:r>
      <w:bookmarkStart w:id="3" w:name="_Hlk76852974"/>
      <w:r>
        <w:rPr>
          <w:rFonts w:hint="default" w:ascii="Times New Roman" w:hAnsi="Times New Roman" w:cs="Times New Roman"/>
          <w:color w:val="auto"/>
          <w:sz w:val="32"/>
          <w:highlight w:val="none"/>
          <w:shd w:val="clear" w:color="auto" w:fill="FFFFFF"/>
        </w:rPr>
        <w:t>_____</w:t>
      </w:r>
      <w:bookmarkEnd w:id="3"/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天之内。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eastAsia="zh-CN"/>
        </w:rPr>
        <w:t>五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、委托权限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1.乙方可以与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协商流转事宜。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2.经协商，乙方与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达成流转意向的，乙方与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签订土地流转合同。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.按本委托书约定，乙方与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签订流转合同的，甲方反悔要求解除该合同的，该行为无效。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highlight w:val="none"/>
          <w:shd w:val="clear" w:color="auto" w:fill="FFFFFF"/>
        </w:rPr>
        <w:t>.乙方超越委托权限以外的行为，自行承担法律责任。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eastAsia="zh-CN"/>
        </w:rPr>
        <w:t>六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、本委托书一式四份，</w:t>
      </w: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eastAsia="zh-CN"/>
        </w:rPr>
        <w:t>委托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双方各执一份，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val="en"/>
        </w:rPr>
        <w:t>村级集体经济组织</w:t>
      </w: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val="en" w:eastAsia="zh-CN"/>
        </w:rPr>
        <w:t>（村委会）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和</w:t>
      </w: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eastAsia="zh-CN"/>
        </w:rPr>
        <w:t>乡镇人民政府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各备案一份。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按本委托书约定签订流转合同的，委托书需作为合同附件由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委托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双方、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"/>
        </w:rPr>
        <w:t>村级集体经济组织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" w:eastAsia="zh-CN"/>
        </w:rPr>
        <w:t>（村委会）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乡镇人民政府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按流转合同管理有关规定进行管理。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eastAsia" w:ascii="Times New Roman" w:hAnsi="Times New Roman" w:eastAsia="黑体" w:cs="Times New Roman"/>
          <w:color w:val="auto"/>
          <w:sz w:val="32"/>
          <w:highlight w:val="none"/>
          <w:shd w:val="clear" w:color="auto" w:fill="FFFFFF"/>
          <w:lang w:eastAsia="zh-CN"/>
        </w:rPr>
        <w:t>七</w:t>
      </w:r>
      <w:r>
        <w:rPr>
          <w:rFonts w:hint="default" w:ascii="Times New Roman" w:hAnsi="Times New Roman" w:eastAsia="黑体" w:cs="Times New Roman"/>
          <w:color w:val="auto"/>
          <w:sz w:val="32"/>
          <w:highlight w:val="none"/>
          <w:shd w:val="clear" w:color="auto" w:fill="FFFFFF"/>
        </w:rPr>
        <w:t>、其他需说明的事项：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</w:pPr>
      <w:r>
        <w:rPr>
          <w:color w:val="auto"/>
          <w:sz w:val="32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3729355</wp:posOffset>
                </wp:positionH>
                <wp:positionV relativeFrom="paragraph">
                  <wp:posOffset>328295</wp:posOffset>
                </wp:positionV>
                <wp:extent cx="1903095" cy="127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3095" cy="12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3.65pt;margin-top:25.85pt;height:0.1pt;width:149.85pt;z-index:251659264;mso-width-relative:page;mso-height-relative:page;" filled="f" stroked="t" coordsize="21600,21600" o:gfxdata="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jGyRnXAAAACQEAAA8AAAAAAAAAAQAgAAAAIgAAAGRycy9kb3ducmV2&#10;LnhtbFBLAQIUABQAAAAIAIdO4kCRbH77/QEAAPUDAAAOAAAAAAAAAAEAIAAAACYBAABkcnMvZTJv&#10;RG9jLnhtbFBLBQYAAAAABgAGAFkBAACVBQAAAAA=&#10;">
                <v:path arrowok="t"/>
                <v:fill on="f" focussize="0,0"/>
                <v:stroke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甲方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签字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日期：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乙方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eastAsia="zh-CN"/>
        </w:rPr>
        <w:t>签字（签章）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日期：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sectPr>
          <w:footerReference r:id="rId3" w:type="default"/>
          <w:pgSz w:w="11906" w:h="16838"/>
          <w:pgMar w:top="1757" w:right="1417" w:bottom="1757" w:left="1531" w:header="567" w:footer="1134" w:gutter="0"/>
          <w:pgNumType w:fmt="numberInDash"/>
          <w:cols w:space="720" w:num="1"/>
          <w:rtlGutter w:val="0"/>
          <w:docGrid w:linePitch="610" w:charSpace="0"/>
        </w:sectPr>
      </w:pP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shd w:val="clear" w:color="auto" w:fill="FFFFFF"/>
        </w:rPr>
        <w:t>签订地点 ：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    </w:t>
      </w:r>
      <w:r>
        <w:rPr>
          <w:rFonts w:hint="eastAsia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  <w:lang w:val="en-US" w:eastAsia="zh-CN"/>
        </w:rPr>
        <w:t xml:space="preserve">         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highlight w:val="none"/>
          <w:u w:val="single"/>
          <w:shd w:val="clear" w:color="auto" w:fill="FFFFFF"/>
        </w:rPr>
        <w:t xml:space="preserve">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8A92683"/>
    <w:rsid w:val="425828A0"/>
    <w:rsid w:val="528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243</Characters>
  <Lines>0</Lines>
  <Paragraphs>0</Paragraphs>
  <TotalTime>0</TotalTime>
  <ScaleCrop>false</ScaleCrop>
  <LinksUpToDate>false</LinksUpToDate>
  <CharactersWithSpaces>368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1A9804B578BB49648908F2521C808284_13</vt:lpwstr>
  </property>
</Properties>
</file>