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29</w:t>
      </w:r>
      <w:r>
        <w:rPr>
          <w:rFonts w:hint="eastAsia"/>
          <w:color w:val="5B9BD5" w:themeColor="accent1"/>
          <w:sz w:val="36"/>
          <w:szCs w:val="36"/>
          <w14:textFill>
            <w14:solidFill>
              <w14:schemeClr w14:val="accent1"/>
            </w14:solidFill>
          </w14:textFill>
        </w:rPr>
        <w:t>日作出的环境影响评价文件审批决定的公告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29</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w:t>
      </w:r>
      <w:bookmarkStart w:id="0" w:name="_GoBack"/>
      <w:bookmarkEnd w:id="0"/>
      <w:r>
        <w:rPr>
          <w:rFonts w:hint="eastAsia"/>
          <w:color w:val="5B9BD5" w:themeColor="accent1"/>
          <w14:textFill>
            <w14:solidFill>
              <w14:schemeClr w14:val="accent1"/>
            </w14:solidFill>
          </w14:textFill>
        </w:rPr>
        <w:t>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29</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29</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周口市美声电子有限公司技改项目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[2025]84</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51029</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p>
        </w:tc>
        <w:tc>
          <w:tcPr>
            <w:tcW w:w="8492"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p>
        </w:tc>
        <w:tc>
          <w:tcPr>
            <w:tcW w:w="8492" w:type="dxa"/>
            <w:shd w:val="clear" w:color="auto" w:fill="auto"/>
            <w:vAlign w:val="center"/>
          </w:tcPr>
          <w:p w14:paraId="0A1F41F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p>
        </w:tc>
      </w:tr>
      <w:tr w14:paraId="27A23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3C7D81D5">
            <w:pPr>
              <w:pStyle w:val="13"/>
              <w:widowControl/>
              <w:spacing w:line="240" w:lineRule="atLeast"/>
              <w:jc w:val="center"/>
              <w:rPr>
                <w:rFonts w:hint="default" w:ascii="宋体" w:hAnsi="宋体" w:eastAsia="宋体" w:cs="宋体"/>
                <w:color w:val="0070C0"/>
                <w:lang w:val="en-US" w:eastAsia="zh-CN"/>
              </w:rPr>
            </w:pPr>
          </w:p>
        </w:tc>
        <w:tc>
          <w:tcPr>
            <w:tcW w:w="8492" w:type="dxa"/>
            <w:shd w:val="clear" w:color="auto" w:fill="auto"/>
            <w:vAlign w:val="center"/>
          </w:tcPr>
          <w:p w14:paraId="34E37FD2">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p>
        </w:tc>
        <w:tc>
          <w:tcPr>
            <w:tcW w:w="2283" w:type="dxa"/>
            <w:shd w:val="clear" w:color="auto" w:fill="auto"/>
            <w:vAlign w:val="center"/>
          </w:tcPr>
          <w:p w14:paraId="09CE826F">
            <w:pPr>
              <w:pStyle w:val="13"/>
              <w:widowControl/>
              <w:spacing w:line="240" w:lineRule="atLeast"/>
              <w:jc w:val="center"/>
              <w:rPr>
                <w:rFonts w:hint="eastAsia" w:ascii="宋体" w:hAnsi="宋体" w:eastAsia="宋体" w:cs="宋体"/>
                <w:color w:val="0070C0"/>
                <w:kern w:val="0"/>
                <w:sz w:val="24"/>
                <w:szCs w:val="24"/>
                <w:lang w:val="en-US" w:eastAsia="zh-CN" w:bidi="ar-SA"/>
              </w:rPr>
            </w:pPr>
          </w:p>
        </w:tc>
        <w:tc>
          <w:tcPr>
            <w:tcW w:w="2335" w:type="dxa"/>
            <w:shd w:val="clear" w:color="auto" w:fill="auto"/>
            <w:vAlign w:val="center"/>
          </w:tcPr>
          <w:p w14:paraId="529EC528">
            <w:pPr>
              <w:pStyle w:val="13"/>
              <w:widowControl/>
              <w:spacing w:line="240" w:lineRule="atLeast"/>
              <w:jc w:val="center"/>
              <w:rPr>
                <w:rFonts w:hint="eastAsia" w:ascii="宋体" w:hAnsi="宋体" w:eastAsia="宋体" w:cs="宋体"/>
                <w:color w:val="0070C0"/>
                <w:kern w:val="0"/>
                <w:sz w:val="24"/>
                <w:szCs w:val="24"/>
                <w:lang w:val="en-US" w:eastAsia="zh-CN" w:bidi="ar-SA"/>
              </w:rPr>
            </w:pPr>
          </w:p>
        </w:tc>
      </w:tr>
    </w:tbl>
    <w:p w14:paraId="60A06970">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B632B2"/>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ADA5441"/>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465</Words>
  <Characters>577</Characters>
  <Lines>1</Lines>
  <Paragraphs>1</Paragraphs>
  <TotalTime>0</TotalTime>
  <ScaleCrop>false</ScaleCrop>
  <LinksUpToDate>false</LinksUpToDate>
  <CharactersWithSpaces>577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2025-11-18T06:38:32Z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