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7A7A588" w14:textId="012D5D0F" w:rsidR="005565B9" w:rsidRDefault="005565B9" w:rsidP="005565B9">
      <w:pPr>
        <w:pStyle w:val="1"/>
      </w:pPr>
      <w:r>
        <w:rPr>
          <w:rFonts w:hint="eastAsia"/>
        </w:rPr>
        <w:t>淮阳县统计局</w:t>
      </w:r>
      <w:r>
        <w:rPr>
          <w:rFonts w:hint="eastAsia"/>
        </w:rPr>
        <w:t>权责清单事项自查登记表</w:t>
      </w:r>
    </w:p>
    <w:p w14:paraId="558629B2" w14:textId="1EE52A5A" w:rsidR="005565B9" w:rsidRDefault="005565B9" w:rsidP="005565B9">
      <w:pPr>
        <w:ind w:firstLineChars="300" w:firstLine="960"/>
        <w:rPr>
          <w:rFonts w:ascii="黑体" w:eastAsia="黑体" w:hAnsi="黑体" w:cs="黑体"/>
          <w:sz w:val="32"/>
          <w:szCs w:val="32"/>
        </w:rPr>
      </w:pPr>
      <w:r>
        <w:rPr>
          <w:rFonts w:ascii="黑体" w:eastAsia="黑体" w:hAnsi="黑体" w:cs="黑体" w:hint="eastAsia"/>
          <w:sz w:val="32"/>
          <w:szCs w:val="32"/>
        </w:rPr>
        <w:t>单位名称： （盖章）                          上报时间：</w:t>
      </w:r>
      <w:r>
        <w:rPr>
          <w:rFonts w:ascii="黑体" w:eastAsia="黑体" w:hAnsi="黑体" w:cs="黑体" w:hint="eastAsia"/>
          <w:sz w:val="32"/>
          <w:szCs w:val="32"/>
        </w:rPr>
        <w:t>2019年12月5日</w:t>
      </w:r>
    </w:p>
    <w:p w14:paraId="16FA82F5" w14:textId="77777777" w:rsidR="005565B9" w:rsidRDefault="005565B9" w:rsidP="005565B9">
      <w:pPr>
        <w:ind w:firstLineChars="300" w:firstLine="960"/>
        <w:jc w:val="left"/>
        <w:rPr>
          <w:rFonts w:ascii="黑体" w:eastAsia="黑体" w:hAnsi="黑体" w:cs="黑体"/>
          <w:sz w:val="32"/>
          <w:szCs w:val="32"/>
        </w:rPr>
      </w:pPr>
      <w:r>
        <w:rPr>
          <w:rFonts w:ascii="黑体" w:eastAsia="黑体" w:hAnsi="黑体" w:cs="黑体" w:hint="eastAsia"/>
          <w:sz w:val="32"/>
          <w:szCs w:val="32"/>
        </w:rPr>
        <w:t>主要负责人签字：                             经办人签字：</w:t>
      </w:r>
    </w:p>
    <w:tbl>
      <w:tblPr>
        <w:tblpPr w:leftFromText="180" w:rightFromText="180" w:vertAnchor="text" w:horzAnchor="page" w:tblpX="1116" w:tblpY="795"/>
        <w:tblOverlap w:val="never"/>
        <w:tblW w:w="147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78"/>
        <w:gridCol w:w="2170"/>
        <w:gridCol w:w="776"/>
        <w:gridCol w:w="2169"/>
        <w:gridCol w:w="776"/>
        <w:gridCol w:w="2176"/>
        <w:gridCol w:w="777"/>
        <w:gridCol w:w="2171"/>
        <w:gridCol w:w="775"/>
        <w:gridCol w:w="2170"/>
      </w:tblGrid>
      <w:tr w:rsidR="005565B9" w14:paraId="04044831" w14:textId="77777777" w:rsidTr="00B3135C">
        <w:trPr>
          <w:trHeight w:val="945"/>
        </w:trPr>
        <w:tc>
          <w:tcPr>
            <w:tcW w:w="2948" w:type="dxa"/>
            <w:gridSpan w:val="2"/>
            <w:vAlign w:val="center"/>
          </w:tcPr>
          <w:p w14:paraId="237EBD0F" w14:textId="77777777" w:rsidR="005565B9" w:rsidRDefault="005565B9" w:rsidP="00B3135C">
            <w:pPr>
              <w:jc w:val="center"/>
              <w:rPr>
                <w:rFonts w:ascii="黑体" w:eastAsia="黑体" w:hAnsi="黑体" w:cs="黑体"/>
                <w:sz w:val="32"/>
                <w:szCs w:val="32"/>
              </w:rPr>
            </w:pPr>
            <w:r>
              <w:rPr>
                <w:rFonts w:ascii="黑体" w:eastAsia="黑体" w:hAnsi="黑体" w:cs="黑体" w:hint="eastAsia"/>
                <w:sz w:val="32"/>
                <w:szCs w:val="32"/>
              </w:rPr>
              <w:t>划入事项</w:t>
            </w:r>
          </w:p>
        </w:tc>
        <w:tc>
          <w:tcPr>
            <w:tcW w:w="2945" w:type="dxa"/>
            <w:gridSpan w:val="2"/>
            <w:vAlign w:val="center"/>
          </w:tcPr>
          <w:p w14:paraId="5027A9F0" w14:textId="77777777" w:rsidR="005565B9" w:rsidRDefault="005565B9" w:rsidP="00B3135C">
            <w:pPr>
              <w:jc w:val="center"/>
              <w:rPr>
                <w:rFonts w:ascii="黑体" w:eastAsia="黑体" w:hAnsi="黑体" w:cs="黑体"/>
                <w:sz w:val="32"/>
                <w:szCs w:val="32"/>
              </w:rPr>
            </w:pPr>
            <w:r>
              <w:rPr>
                <w:rFonts w:ascii="黑体" w:eastAsia="黑体" w:hAnsi="黑体" w:cs="黑体" w:hint="eastAsia"/>
                <w:sz w:val="32"/>
                <w:szCs w:val="32"/>
              </w:rPr>
              <w:t>划出事项</w:t>
            </w:r>
          </w:p>
        </w:tc>
        <w:tc>
          <w:tcPr>
            <w:tcW w:w="2952" w:type="dxa"/>
            <w:gridSpan w:val="2"/>
            <w:vAlign w:val="center"/>
          </w:tcPr>
          <w:p w14:paraId="1CAF2C97" w14:textId="77777777" w:rsidR="005565B9" w:rsidRDefault="005565B9" w:rsidP="00B3135C">
            <w:pPr>
              <w:jc w:val="center"/>
              <w:rPr>
                <w:rFonts w:ascii="黑体" w:eastAsia="黑体" w:hAnsi="黑体" w:cs="黑体"/>
                <w:sz w:val="32"/>
                <w:szCs w:val="32"/>
              </w:rPr>
            </w:pPr>
            <w:r>
              <w:rPr>
                <w:rFonts w:ascii="黑体" w:eastAsia="黑体" w:hAnsi="黑体" w:cs="黑体" w:hint="eastAsia"/>
                <w:sz w:val="32"/>
                <w:szCs w:val="32"/>
              </w:rPr>
              <w:t>取消事项</w:t>
            </w:r>
          </w:p>
        </w:tc>
        <w:tc>
          <w:tcPr>
            <w:tcW w:w="2948" w:type="dxa"/>
            <w:gridSpan w:val="2"/>
            <w:vAlign w:val="center"/>
          </w:tcPr>
          <w:p w14:paraId="074E4C83" w14:textId="77777777" w:rsidR="005565B9" w:rsidRDefault="005565B9" w:rsidP="00B3135C">
            <w:pPr>
              <w:jc w:val="center"/>
              <w:rPr>
                <w:rFonts w:ascii="黑体" w:eastAsia="黑体" w:hAnsi="黑体" w:cs="黑体"/>
                <w:sz w:val="32"/>
                <w:szCs w:val="32"/>
              </w:rPr>
            </w:pPr>
            <w:r>
              <w:rPr>
                <w:rFonts w:ascii="黑体" w:eastAsia="黑体" w:hAnsi="黑体" w:cs="黑体" w:hint="eastAsia"/>
                <w:sz w:val="32"/>
                <w:szCs w:val="32"/>
              </w:rPr>
              <w:t>新增事项</w:t>
            </w:r>
          </w:p>
        </w:tc>
        <w:tc>
          <w:tcPr>
            <w:tcW w:w="2945" w:type="dxa"/>
            <w:gridSpan w:val="2"/>
            <w:vAlign w:val="center"/>
          </w:tcPr>
          <w:p w14:paraId="61DA0525" w14:textId="77777777" w:rsidR="005565B9" w:rsidRDefault="005565B9" w:rsidP="00B3135C">
            <w:pPr>
              <w:jc w:val="center"/>
              <w:rPr>
                <w:rFonts w:ascii="黑体" w:eastAsia="黑体" w:hAnsi="黑体" w:cs="黑体"/>
                <w:sz w:val="32"/>
                <w:szCs w:val="32"/>
              </w:rPr>
            </w:pPr>
            <w:r>
              <w:rPr>
                <w:rFonts w:ascii="黑体" w:eastAsia="黑体" w:hAnsi="黑体" w:cs="黑体" w:hint="eastAsia"/>
                <w:sz w:val="32"/>
                <w:szCs w:val="32"/>
              </w:rPr>
              <w:t>调整事项</w:t>
            </w:r>
          </w:p>
        </w:tc>
      </w:tr>
      <w:tr w:rsidR="005565B9" w14:paraId="242138B1" w14:textId="77777777" w:rsidTr="00B3135C">
        <w:trPr>
          <w:trHeight w:val="945"/>
        </w:trPr>
        <w:tc>
          <w:tcPr>
            <w:tcW w:w="778" w:type="dxa"/>
            <w:vAlign w:val="center"/>
          </w:tcPr>
          <w:p w14:paraId="33523AEC" w14:textId="77777777" w:rsidR="005565B9" w:rsidRDefault="005565B9" w:rsidP="00B3135C">
            <w:pPr>
              <w:jc w:val="center"/>
              <w:rPr>
                <w:rFonts w:ascii="仿宋_GB2312" w:eastAsia="仿宋_GB2312" w:hAnsi="仿宋_GB2312" w:cs="仿宋_GB2312"/>
                <w:sz w:val="28"/>
                <w:szCs w:val="28"/>
              </w:rPr>
            </w:pPr>
            <w:r>
              <w:rPr>
                <w:rFonts w:ascii="仿宋_GB2312" w:hAnsi="仿宋_GB2312" w:cs="仿宋_GB2312" w:hint="eastAsia"/>
                <w:sz w:val="28"/>
                <w:szCs w:val="28"/>
              </w:rPr>
              <w:t>序号</w:t>
            </w:r>
          </w:p>
        </w:tc>
        <w:tc>
          <w:tcPr>
            <w:tcW w:w="2170" w:type="dxa"/>
            <w:vAlign w:val="center"/>
          </w:tcPr>
          <w:p w14:paraId="74AB2F45" w14:textId="77777777" w:rsidR="005565B9" w:rsidRDefault="005565B9" w:rsidP="00B3135C">
            <w:pPr>
              <w:jc w:val="center"/>
              <w:rPr>
                <w:rFonts w:ascii="仿宋_GB2312" w:eastAsia="仿宋_GB2312" w:hAnsi="仿宋_GB2312" w:cs="仿宋_GB2312"/>
                <w:sz w:val="28"/>
                <w:szCs w:val="28"/>
              </w:rPr>
            </w:pPr>
            <w:r>
              <w:rPr>
                <w:rFonts w:ascii="仿宋_GB2312" w:hAnsi="仿宋_GB2312" w:cs="仿宋_GB2312" w:hint="eastAsia"/>
                <w:sz w:val="28"/>
                <w:szCs w:val="28"/>
              </w:rPr>
              <w:t>名</w:t>
            </w:r>
            <w:r>
              <w:rPr>
                <w:rFonts w:ascii="仿宋_GB2312" w:hAnsi="仿宋_GB2312" w:cs="仿宋_GB2312" w:hint="eastAsia"/>
                <w:sz w:val="28"/>
                <w:szCs w:val="28"/>
              </w:rPr>
              <w:t xml:space="preserve">  </w:t>
            </w:r>
            <w:r>
              <w:rPr>
                <w:rFonts w:ascii="仿宋_GB2312" w:hAnsi="仿宋_GB2312" w:cs="仿宋_GB2312" w:hint="eastAsia"/>
                <w:sz w:val="28"/>
                <w:szCs w:val="28"/>
              </w:rPr>
              <w:t>称</w:t>
            </w:r>
          </w:p>
        </w:tc>
        <w:tc>
          <w:tcPr>
            <w:tcW w:w="776" w:type="dxa"/>
            <w:vAlign w:val="center"/>
          </w:tcPr>
          <w:p w14:paraId="66416B77" w14:textId="77777777" w:rsidR="005565B9" w:rsidRDefault="005565B9" w:rsidP="00B3135C">
            <w:pPr>
              <w:jc w:val="center"/>
              <w:rPr>
                <w:rFonts w:ascii="仿宋_GB2312" w:eastAsia="仿宋_GB2312" w:hAnsi="仿宋_GB2312" w:cs="仿宋_GB2312"/>
                <w:sz w:val="28"/>
                <w:szCs w:val="28"/>
              </w:rPr>
            </w:pPr>
            <w:r>
              <w:rPr>
                <w:rFonts w:ascii="仿宋_GB2312" w:hAnsi="仿宋_GB2312" w:cs="仿宋_GB2312" w:hint="eastAsia"/>
                <w:sz w:val="28"/>
                <w:szCs w:val="28"/>
              </w:rPr>
              <w:t>序号</w:t>
            </w:r>
          </w:p>
        </w:tc>
        <w:tc>
          <w:tcPr>
            <w:tcW w:w="2169" w:type="dxa"/>
            <w:vAlign w:val="center"/>
          </w:tcPr>
          <w:p w14:paraId="76C4A8BE" w14:textId="77777777" w:rsidR="005565B9" w:rsidRDefault="005565B9" w:rsidP="00B3135C">
            <w:pPr>
              <w:jc w:val="center"/>
              <w:rPr>
                <w:rFonts w:ascii="仿宋_GB2312" w:eastAsia="仿宋_GB2312" w:hAnsi="仿宋_GB2312" w:cs="仿宋_GB2312"/>
                <w:sz w:val="28"/>
                <w:szCs w:val="28"/>
              </w:rPr>
            </w:pPr>
            <w:r>
              <w:rPr>
                <w:rFonts w:ascii="仿宋_GB2312" w:hAnsi="仿宋_GB2312" w:cs="仿宋_GB2312" w:hint="eastAsia"/>
                <w:sz w:val="28"/>
                <w:szCs w:val="28"/>
              </w:rPr>
              <w:t>名</w:t>
            </w:r>
            <w:r>
              <w:rPr>
                <w:rFonts w:ascii="仿宋_GB2312" w:hAnsi="仿宋_GB2312" w:cs="仿宋_GB2312" w:hint="eastAsia"/>
                <w:sz w:val="28"/>
                <w:szCs w:val="28"/>
              </w:rPr>
              <w:t xml:space="preserve">  </w:t>
            </w:r>
            <w:r>
              <w:rPr>
                <w:rFonts w:ascii="仿宋_GB2312" w:hAnsi="仿宋_GB2312" w:cs="仿宋_GB2312" w:hint="eastAsia"/>
                <w:sz w:val="28"/>
                <w:szCs w:val="28"/>
              </w:rPr>
              <w:t>称</w:t>
            </w:r>
          </w:p>
        </w:tc>
        <w:tc>
          <w:tcPr>
            <w:tcW w:w="776" w:type="dxa"/>
            <w:vAlign w:val="center"/>
          </w:tcPr>
          <w:p w14:paraId="718A6C2B" w14:textId="77777777" w:rsidR="005565B9" w:rsidRDefault="005565B9" w:rsidP="00B3135C">
            <w:pPr>
              <w:jc w:val="center"/>
              <w:rPr>
                <w:rFonts w:ascii="仿宋_GB2312" w:eastAsia="仿宋_GB2312" w:hAnsi="仿宋_GB2312" w:cs="仿宋_GB2312"/>
                <w:sz w:val="28"/>
                <w:szCs w:val="28"/>
              </w:rPr>
            </w:pPr>
            <w:r>
              <w:rPr>
                <w:rFonts w:ascii="仿宋_GB2312" w:hAnsi="仿宋_GB2312" w:cs="仿宋_GB2312" w:hint="eastAsia"/>
                <w:sz w:val="28"/>
                <w:szCs w:val="28"/>
              </w:rPr>
              <w:t>序号</w:t>
            </w:r>
          </w:p>
        </w:tc>
        <w:tc>
          <w:tcPr>
            <w:tcW w:w="2176" w:type="dxa"/>
            <w:vAlign w:val="center"/>
          </w:tcPr>
          <w:p w14:paraId="6664A43B" w14:textId="77777777" w:rsidR="005565B9" w:rsidRDefault="005565B9" w:rsidP="00B3135C">
            <w:pPr>
              <w:jc w:val="center"/>
              <w:rPr>
                <w:rFonts w:ascii="仿宋_GB2312" w:eastAsia="仿宋_GB2312" w:hAnsi="仿宋_GB2312" w:cs="仿宋_GB2312"/>
                <w:sz w:val="28"/>
                <w:szCs w:val="28"/>
              </w:rPr>
            </w:pPr>
            <w:r>
              <w:rPr>
                <w:rFonts w:ascii="仿宋_GB2312" w:hAnsi="仿宋_GB2312" w:cs="仿宋_GB2312" w:hint="eastAsia"/>
                <w:sz w:val="28"/>
                <w:szCs w:val="28"/>
              </w:rPr>
              <w:t>名</w:t>
            </w:r>
            <w:r>
              <w:rPr>
                <w:rFonts w:ascii="仿宋_GB2312" w:hAnsi="仿宋_GB2312" w:cs="仿宋_GB2312" w:hint="eastAsia"/>
                <w:sz w:val="28"/>
                <w:szCs w:val="28"/>
              </w:rPr>
              <w:t xml:space="preserve">  </w:t>
            </w:r>
            <w:r>
              <w:rPr>
                <w:rFonts w:ascii="仿宋_GB2312" w:hAnsi="仿宋_GB2312" w:cs="仿宋_GB2312" w:hint="eastAsia"/>
                <w:sz w:val="28"/>
                <w:szCs w:val="28"/>
              </w:rPr>
              <w:t>称</w:t>
            </w:r>
          </w:p>
        </w:tc>
        <w:tc>
          <w:tcPr>
            <w:tcW w:w="777" w:type="dxa"/>
            <w:vAlign w:val="center"/>
          </w:tcPr>
          <w:p w14:paraId="3DFD59F4" w14:textId="77777777" w:rsidR="005565B9" w:rsidRDefault="005565B9" w:rsidP="00B3135C">
            <w:pPr>
              <w:jc w:val="center"/>
              <w:rPr>
                <w:rFonts w:ascii="仿宋_GB2312" w:eastAsia="仿宋_GB2312" w:hAnsi="仿宋_GB2312" w:cs="仿宋_GB2312"/>
                <w:sz w:val="28"/>
                <w:szCs w:val="28"/>
              </w:rPr>
            </w:pPr>
            <w:r>
              <w:rPr>
                <w:rFonts w:ascii="仿宋_GB2312" w:hAnsi="仿宋_GB2312" w:cs="仿宋_GB2312" w:hint="eastAsia"/>
                <w:sz w:val="28"/>
                <w:szCs w:val="28"/>
              </w:rPr>
              <w:t>序号</w:t>
            </w:r>
          </w:p>
        </w:tc>
        <w:tc>
          <w:tcPr>
            <w:tcW w:w="2171" w:type="dxa"/>
            <w:vAlign w:val="center"/>
          </w:tcPr>
          <w:p w14:paraId="3B70BC68" w14:textId="77777777" w:rsidR="005565B9" w:rsidRDefault="005565B9" w:rsidP="00B3135C">
            <w:pPr>
              <w:jc w:val="center"/>
              <w:rPr>
                <w:rFonts w:ascii="仿宋_GB2312" w:eastAsia="仿宋_GB2312" w:hAnsi="仿宋_GB2312" w:cs="仿宋_GB2312"/>
                <w:sz w:val="28"/>
                <w:szCs w:val="28"/>
              </w:rPr>
            </w:pPr>
            <w:r>
              <w:rPr>
                <w:rFonts w:ascii="仿宋_GB2312" w:hAnsi="仿宋_GB2312" w:cs="仿宋_GB2312" w:hint="eastAsia"/>
                <w:sz w:val="28"/>
                <w:szCs w:val="28"/>
              </w:rPr>
              <w:t>名</w:t>
            </w:r>
            <w:r>
              <w:rPr>
                <w:rFonts w:ascii="仿宋_GB2312" w:hAnsi="仿宋_GB2312" w:cs="仿宋_GB2312" w:hint="eastAsia"/>
                <w:sz w:val="28"/>
                <w:szCs w:val="28"/>
              </w:rPr>
              <w:t xml:space="preserve">  </w:t>
            </w:r>
            <w:r>
              <w:rPr>
                <w:rFonts w:ascii="仿宋_GB2312" w:hAnsi="仿宋_GB2312" w:cs="仿宋_GB2312" w:hint="eastAsia"/>
                <w:sz w:val="28"/>
                <w:szCs w:val="28"/>
              </w:rPr>
              <w:t>称</w:t>
            </w:r>
          </w:p>
        </w:tc>
        <w:tc>
          <w:tcPr>
            <w:tcW w:w="775" w:type="dxa"/>
            <w:vAlign w:val="center"/>
          </w:tcPr>
          <w:p w14:paraId="6EF8C8A8" w14:textId="77777777" w:rsidR="005565B9" w:rsidRDefault="005565B9" w:rsidP="00B3135C">
            <w:pPr>
              <w:jc w:val="center"/>
              <w:rPr>
                <w:rFonts w:ascii="仿宋_GB2312" w:hAnsi="仿宋_GB2312" w:cs="仿宋_GB2312"/>
                <w:sz w:val="28"/>
                <w:szCs w:val="28"/>
              </w:rPr>
            </w:pPr>
            <w:r>
              <w:rPr>
                <w:rFonts w:ascii="仿宋_GB2312" w:hAnsi="仿宋_GB2312" w:cs="仿宋_GB2312" w:hint="eastAsia"/>
                <w:sz w:val="28"/>
                <w:szCs w:val="28"/>
              </w:rPr>
              <w:t>序号</w:t>
            </w:r>
          </w:p>
        </w:tc>
        <w:tc>
          <w:tcPr>
            <w:tcW w:w="2170" w:type="dxa"/>
            <w:vAlign w:val="center"/>
          </w:tcPr>
          <w:p w14:paraId="5936BDEE" w14:textId="77777777" w:rsidR="005565B9" w:rsidRDefault="005565B9" w:rsidP="00B3135C">
            <w:pPr>
              <w:jc w:val="center"/>
              <w:rPr>
                <w:rFonts w:ascii="仿宋_GB2312" w:hAnsi="仿宋_GB2312" w:cs="仿宋_GB2312"/>
                <w:sz w:val="28"/>
                <w:szCs w:val="28"/>
              </w:rPr>
            </w:pPr>
            <w:r>
              <w:rPr>
                <w:rFonts w:ascii="仿宋_GB2312" w:hAnsi="仿宋_GB2312" w:cs="仿宋_GB2312" w:hint="eastAsia"/>
                <w:sz w:val="28"/>
                <w:szCs w:val="28"/>
              </w:rPr>
              <w:t>名</w:t>
            </w:r>
            <w:r>
              <w:rPr>
                <w:rFonts w:ascii="仿宋_GB2312" w:hAnsi="仿宋_GB2312" w:cs="仿宋_GB2312" w:hint="eastAsia"/>
                <w:sz w:val="28"/>
                <w:szCs w:val="28"/>
              </w:rPr>
              <w:t xml:space="preserve">  </w:t>
            </w:r>
            <w:r>
              <w:rPr>
                <w:rFonts w:ascii="仿宋_GB2312" w:hAnsi="仿宋_GB2312" w:cs="仿宋_GB2312" w:hint="eastAsia"/>
                <w:sz w:val="28"/>
                <w:szCs w:val="28"/>
              </w:rPr>
              <w:t>称</w:t>
            </w:r>
          </w:p>
        </w:tc>
      </w:tr>
      <w:tr w:rsidR="005565B9" w14:paraId="37F52BAE" w14:textId="77777777" w:rsidTr="00751683">
        <w:trPr>
          <w:trHeight w:val="826"/>
        </w:trPr>
        <w:tc>
          <w:tcPr>
            <w:tcW w:w="778" w:type="dxa"/>
            <w:vAlign w:val="center"/>
          </w:tcPr>
          <w:p w14:paraId="2988A0FD" w14:textId="77777777" w:rsidR="005565B9" w:rsidRDefault="005565B9" w:rsidP="005565B9">
            <w:pPr>
              <w:jc w:val="center"/>
              <w:rPr>
                <w:rFonts w:ascii="仿宋_GB2312" w:eastAsia="仿宋_GB2312" w:hAnsi="仿宋_GB2312" w:cs="仿宋_GB2312"/>
                <w:sz w:val="28"/>
                <w:szCs w:val="28"/>
              </w:rPr>
            </w:pPr>
          </w:p>
        </w:tc>
        <w:tc>
          <w:tcPr>
            <w:tcW w:w="2170" w:type="dxa"/>
            <w:vAlign w:val="center"/>
          </w:tcPr>
          <w:p w14:paraId="7994D6B5" w14:textId="77777777" w:rsidR="005565B9" w:rsidRDefault="005565B9" w:rsidP="005565B9">
            <w:pPr>
              <w:jc w:val="center"/>
              <w:rPr>
                <w:rFonts w:ascii="仿宋_GB2312" w:eastAsia="仿宋_GB2312" w:hAnsi="仿宋_GB2312" w:cs="仿宋_GB2312"/>
                <w:sz w:val="28"/>
                <w:szCs w:val="28"/>
              </w:rPr>
            </w:pPr>
          </w:p>
        </w:tc>
        <w:tc>
          <w:tcPr>
            <w:tcW w:w="776" w:type="dxa"/>
            <w:vAlign w:val="center"/>
          </w:tcPr>
          <w:p w14:paraId="5DFDE4EC" w14:textId="77777777" w:rsidR="005565B9" w:rsidRDefault="005565B9" w:rsidP="005565B9">
            <w:pPr>
              <w:jc w:val="center"/>
              <w:rPr>
                <w:rFonts w:ascii="仿宋_GB2312" w:eastAsia="仿宋_GB2312" w:hAnsi="仿宋_GB2312" w:cs="仿宋_GB2312"/>
                <w:sz w:val="28"/>
                <w:szCs w:val="28"/>
              </w:rPr>
            </w:pPr>
          </w:p>
        </w:tc>
        <w:tc>
          <w:tcPr>
            <w:tcW w:w="2169" w:type="dxa"/>
            <w:vAlign w:val="center"/>
          </w:tcPr>
          <w:p w14:paraId="704425A5" w14:textId="77777777" w:rsidR="005565B9" w:rsidRDefault="005565B9" w:rsidP="005565B9">
            <w:pPr>
              <w:jc w:val="center"/>
              <w:rPr>
                <w:rFonts w:ascii="仿宋_GB2312" w:eastAsia="仿宋_GB2312" w:hAnsi="仿宋_GB2312" w:cs="仿宋_GB2312"/>
                <w:sz w:val="28"/>
                <w:szCs w:val="28"/>
              </w:rPr>
            </w:pPr>
          </w:p>
        </w:tc>
        <w:tc>
          <w:tcPr>
            <w:tcW w:w="776" w:type="dxa"/>
            <w:vAlign w:val="center"/>
          </w:tcPr>
          <w:p w14:paraId="01652B13" w14:textId="77777777" w:rsidR="005565B9" w:rsidRDefault="005565B9" w:rsidP="005565B9">
            <w:pPr>
              <w:jc w:val="center"/>
              <w:rPr>
                <w:rFonts w:ascii="仿宋_GB2312" w:eastAsia="仿宋_GB2312" w:hAnsi="仿宋_GB2312" w:cs="仿宋_GB2312"/>
                <w:sz w:val="28"/>
                <w:szCs w:val="28"/>
              </w:rPr>
            </w:pPr>
          </w:p>
        </w:tc>
        <w:tc>
          <w:tcPr>
            <w:tcW w:w="2176" w:type="dxa"/>
            <w:vAlign w:val="center"/>
          </w:tcPr>
          <w:p w14:paraId="21321C65" w14:textId="77777777" w:rsidR="005565B9" w:rsidRDefault="005565B9" w:rsidP="005565B9">
            <w:pPr>
              <w:jc w:val="center"/>
              <w:rPr>
                <w:rFonts w:ascii="仿宋_GB2312" w:eastAsia="仿宋_GB2312" w:hAnsi="仿宋_GB2312" w:cs="仿宋_GB2312"/>
                <w:sz w:val="28"/>
                <w:szCs w:val="28"/>
              </w:rPr>
            </w:pPr>
          </w:p>
        </w:tc>
        <w:tc>
          <w:tcPr>
            <w:tcW w:w="777" w:type="dxa"/>
            <w:tcBorders>
              <w:top w:val="single" w:sz="4" w:space="0" w:color="auto"/>
              <w:left w:val="single" w:sz="4" w:space="0" w:color="auto"/>
              <w:bottom w:val="single" w:sz="4" w:space="0" w:color="auto"/>
              <w:right w:val="single" w:sz="4" w:space="0" w:color="auto"/>
            </w:tcBorders>
            <w:shd w:val="clear" w:color="auto" w:fill="auto"/>
            <w:vAlign w:val="center"/>
          </w:tcPr>
          <w:p w14:paraId="1A7813C7" w14:textId="56EA07AC" w:rsidR="005565B9" w:rsidRPr="005565B9" w:rsidRDefault="005565B9" w:rsidP="005565B9">
            <w:pPr>
              <w:jc w:val="center"/>
              <w:rPr>
                <w:rFonts w:ascii="仿宋" w:eastAsia="仿宋" w:hAnsi="仿宋" w:cs="仿宋_GB2312"/>
                <w:szCs w:val="21"/>
              </w:rPr>
            </w:pPr>
            <w:r w:rsidRPr="005565B9">
              <w:rPr>
                <w:rFonts w:ascii="仿宋" w:eastAsia="仿宋" w:hAnsi="仿宋" w:hint="eastAsia"/>
                <w:szCs w:val="21"/>
              </w:rPr>
              <w:t>1</w:t>
            </w:r>
          </w:p>
        </w:tc>
        <w:tc>
          <w:tcPr>
            <w:tcW w:w="2171" w:type="dxa"/>
            <w:tcBorders>
              <w:top w:val="single" w:sz="4" w:space="0" w:color="auto"/>
              <w:left w:val="nil"/>
              <w:bottom w:val="single" w:sz="4" w:space="0" w:color="auto"/>
              <w:right w:val="single" w:sz="4" w:space="0" w:color="auto"/>
            </w:tcBorders>
            <w:shd w:val="clear" w:color="auto" w:fill="auto"/>
            <w:vAlign w:val="center"/>
          </w:tcPr>
          <w:p w14:paraId="0B9B8A68" w14:textId="6B352E9E" w:rsidR="005565B9" w:rsidRPr="005565B9" w:rsidRDefault="005565B9" w:rsidP="005565B9">
            <w:pPr>
              <w:jc w:val="center"/>
              <w:rPr>
                <w:rFonts w:ascii="仿宋" w:eastAsia="仿宋" w:hAnsi="仿宋" w:cs="仿宋_GB2312"/>
                <w:szCs w:val="21"/>
              </w:rPr>
            </w:pPr>
            <w:r w:rsidRPr="005565B9">
              <w:rPr>
                <w:rFonts w:ascii="仿宋" w:eastAsia="仿宋" w:hAnsi="仿宋" w:hint="eastAsia"/>
                <w:color w:val="000000"/>
                <w:szCs w:val="21"/>
              </w:rPr>
              <w:t>对经济普查中表现突出的集体和</w:t>
            </w:r>
            <w:bookmarkStart w:id="0" w:name="_GoBack"/>
            <w:bookmarkEnd w:id="0"/>
            <w:r w:rsidRPr="005565B9">
              <w:rPr>
                <w:rFonts w:ascii="仿宋" w:eastAsia="仿宋" w:hAnsi="仿宋" w:hint="eastAsia"/>
                <w:color w:val="000000"/>
                <w:szCs w:val="21"/>
              </w:rPr>
              <w:t>个人给予表彰和奖励</w:t>
            </w:r>
          </w:p>
        </w:tc>
        <w:tc>
          <w:tcPr>
            <w:tcW w:w="775" w:type="dxa"/>
            <w:vAlign w:val="center"/>
          </w:tcPr>
          <w:p w14:paraId="69197016" w14:textId="77777777" w:rsidR="005565B9" w:rsidRDefault="005565B9" w:rsidP="005565B9">
            <w:pPr>
              <w:jc w:val="center"/>
              <w:rPr>
                <w:rFonts w:ascii="仿宋_GB2312" w:eastAsia="仿宋_GB2312" w:hAnsi="仿宋_GB2312" w:cs="仿宋_GB2312"/>
                <w:sz w:val="28"/>
                <w:szCs w:val="28"/>
              </w:rPr>
            </w:pPr>
          </w:p>
        </w:tc>
        <w:tc>
          <w:tcPr>
            <w:tcW w:w="2170" w:type="dxa"/>
            <w:vAlign w:val="center"/>
          </w:tcPr>
          <w:p w14:paraId="0FEDFC4F" w14:textId="77777777" w:rsidR="005565B9" w:rsidRDefault="005565B9" w:rsidP="005565B9">
            <w:pPr>
              <w:jc w:val="center"/>
              <w:rPr>
                <w:rFonts w:ascii="仿宋_GB2312" w:eastAsia="仿宋_GB2312" w:hAnsi="仿宋_GB2312" w:cs="仿宋_GB2312"/>
                <w:sz w:val="28"/>
                <w:szCs w:val="28"/>
              </w:rPr>
            </w:pPr>
          </w:p>
        </w:tc>
      </w:tr>
      <w:tr w:rsidR="005565B9" w14:paraId="29693C21" w14:textId="77777777" w:rsidTr="00751683">
        <w:trPr>
          <w:trHeight w:val="873"/>
        </w:trPr>
        <w:tc>
          <w:tcPr>
            <w:tcW w:w="778" w:type="dxa"/>
            <w:vAlign w:val="center"/>
          </w:tcPr>
          <w:p w14:paraId="539988E7" w14:textId="77777777" w:rsidR="005565B9" w:rsidRDefault="005565B9" w:rsidP="005565B9">
            <w:pPr>
              <w:jc w:val="center"/>
              <w:rPr>
                <w:rFonts w:ascii="仿宋_GB2312" w:eastAsia="仿宋_GB2312" w:hAnsi="仿宋_GB2312" w:cs="仿宋_GB2312"/>
                <w:sz w:val="28"/>
                <w:szCs w:val="28"/>
              </w:rPr>
            </w:pPr>
          </w:p>
        </w:tc>
        <w:tc>
          <w:tcPr>
            <w:tcW w:w="2170" w:type="dxa"/>
            <w:vAlign w:val="center"/>
          </w:tcPr>
          <w:p w14:paraId="4425E5D4" w14:textId="77777777" w:rsidR="005565B9" w:rsidRDefault="005565B9" w:rsidP="005565B9">
            <w:pPr>
              <w:jc w:val="center"/>
              <w:rPr>
                <w:rFonts w:ascii="仿宋_GB2312" w:eastAsia="仿宋_GB2312" w:hAnsi="仿宋_GB2312" w:cs="仿宋_GB2312"/>
                <w:sz w:val="28"/>
                <w:szCs w:val="28"/>
              </w:rPr>
            </w:pPr>
          </w:p>
        </w:tc>
        <w:tc>
          <w:tcPr>
            <w:tcW w:w="776" w:type="dxa"/>
            <w:vAlign w:val="center"/>
          </w:tcPr>
          <w:p w14:paraId="7CEEBCAB" w14:textId="77777777" w:rsidR="005565B9" w:rsidRDefault="005565B9" w:rsidP="005565B9">
            <w:pPr>
              <w:jc w:val="center"/>
              <w:rPr>
                <w:rFonts w:ascii="仿宋_GB2312" w:eastAsia="仿宋_GB2312" w:hAnsi="仿宋_GB2312" w:cs="仿宋_GB2312"/>
                <w:sz w:val="28"/>
                <w:szCs w:val="28"/>
              </w:rPr>
            </w:pPr>
          </w:p>
        </w:tc>
        <w:tc>
          <w:tcPr>
            <w:tcW w:w="2169" w:type="dxa"/>
            <w:vAlign w:val="center"/>
          </w:tcPr>
          <w:p w14:paraId="6DC8F756" w14:textId="77777777" w:rsidR="005565B9" w:rsidRDefault="005565B9" w:rsidP="005565B9">
            <w:pPr>
              <w:jc w:val="center"/>
              <w:rPr>
                <w:rFonts w:ascii="仿宋_GB2312" w:eastAsia="仿宋_GB2312" w:hAnsi="仿宋_GB2312" w:cs="仿宋_GB2312"/>
                <w:sz w:val="28"/>
                <w:szCs w:val="28"/>
              </w:rPr>
            </w:pPr>
          </w:p>
        </w:tc>
        <w:tc>
          <w:tcPr>
            <w:tcW w:w="776" w:type="dxa"/>
            <w:vAlign w:val="center"/>
          </w:tcPr>
          <w:p w14:paraId="51C58AF6" w14:textId="77777777" w:rsidR="005565B9" w:rsidRDefault="005565B9" w:rsidP="005565B9">
            <w:pPr>
              <w:jc w:val="center"/>
              <w:rPr>
                <w:rFonts w:ascii="仿宋_GB2312" w:eastAsia="仿宋_GB2312" w:hAnsi="仿宋_GB2312" w:cs="仿宋_GB2312"/>
                <w:sz w:val="28"/>
                <w:szCs w:val="28"/>
              </w:rPr>
            </w:pPr>
          </w:p>
        </w:tc>
        <w:tc>
          <w:tcPr>
            <w:tcW w:w="2176" w:type="dxa"/>
            <w:vAlign w:val="center"/>
          </w:tcPr>
          <w:p w14:paraId="2270EECA" w14:textId="77777777" w:rsidR="005565B9" w:rsidRDefault="005565B9" w:rsidP="005565B9">
            <w:pPr>
              <w:jc w:val="center"/>
              <w:rPr>
                <w:rFonts w:ascii="仿宋_GB2312" w:eastAsia="仿宋_GB2312" w:hAnsi="仿宋_GB2312" w:cs="仿宋_GB2312"/>
                <w:sz w:val="28"/>
                <w:szCs w:val="28"/>
              </w:rPr>
            </w:pPr>
          </w:p>
        </w:tc>
        <w:tc>
          <w:tcPr>
            <w:tcW w:w="777" w:type="dxa"/>
            <w:tcBorders>
              <w:top w:val="nil"/>
              <w:left w:val="single" w:sz="4" w:space="0" w:color="auto"/>
              <w:bottom w:val="single" w:sz="4" w:space="0" w:color="auto"/>
              <w:right w:val="single" w:sz="4" w:space="0" w:color="auto"/>
            </w:tcBorders>
            <w:shd w:val="clear" w:color="auto" w:fill="auto"/>
            <w:vAlign w:val="center"/>
          </w:tcPr>
          <w:p w14:paraId="618572AE" w14:textId="724A5B22" w:rsidR="005565B9" w:rsidRPr="005565B9" w:rsidRDefault="005565B9" w:rsidP="005565B9">
            <w:pPr>
              <w:jc w:val="center"/>
              <w:rPr>
                <w:rFonts w:ascii="仿宋" w:eastAsia="仿宋" w:hAnsi="仿宋" w:cs="仿宋_GB2312"/>
                <w:szCs w:val="21"/>
              </w:rPr>
            </w:pPr>
            <w:r w:rsidRPr="005565B9">
              <w:rPr>
                <w:rFonts w:ascii="仿宋" w:eastAsia="仿宋" w:hAnsi="仿宋" w:hint="eastAsia"/>
                <w:szCs w:val="21"/>
              </w:rPr>
              <w:t>2</w:t>
            </w:r>
          </w:p>
        </w:tc>
        <w:tc>
          <w:tcPr>
            <w:tcW w:w="2171" w:type="dxa"/>
            <w:tcBorders>
              <w:top w:val="nil"/>
              <w:left w:val="nil"/>
              <w:bottom w:val="single" w:sz="4" w:space="0" w:color="auto"/>
              <w:right w:val="single" w:sz="4" w:space="0" w:color="auto"/>
            </w:tcBorders>
            <w:shd w:val="clear" w:color="auto" w:fill="auto"/>
            <w:vAlign w:val="center"/>
          </w:tcPr>
          <w:p w14:paraId="578D58FF" w14:textId="29970B62" w:rsidR="005565B9" w:rsidRPr="005565B9" w:rsidRDefault="005565B9" w:rsidP="005565B9">
            <w:pPr>
              <w:jc w:val="center"/>
              <w:rPr>
                <w:rFonts w:ascii="仿宋" w:eastAsia="仿宋" w:hAnsi="仿宋" w:cs="仿宋_GB2312"/>
                <w:szCs w:val="21"/>
              </w:rPr>
            </w:pPr>
            <w:r w:rsidRPr="005565B9">
              <w:rPr>
                <w:rFonts w:ascii="仿宋" w:eastAsia="仿宋" w:hAnsi="仿宋" w:hint="eastAsia"/>
                <w:color w:val="000000"/>
                <w:szCs w:val="21"/>
              </w:rPr>
              <w:t>对经济普查违法行为举报有功的单位和个人给予奖励</w:t>
            </w:r>
          </w:p>
        </w:tc>
        <w:tc>
          <w:tcPr>
            <w:tcW w:w="775" w:type="dxa"/>
            <w:vAlign w:val="center"/>
          </w:tcPr>
          <w:p w14:paraId="649C1C08" w14:textId="77777777" w:rsidR="005565B9" w:rsidRDefault="005565B9" w:rsidP="005565B9">
            <w:pPr>
              <w:jc w:val="center"/>
              <w:rPr>
                <w:rFonts w:ascii="仿宋_GB2312" w:eastAsia="仿宋_GB2312" w:hAnsi="仿宋_GB2312" w:cs="仿宋_GB2312"/>
                <w:sz w:val="28"/>
                <w:szCs w:val="28"/>
              </w:rPr>
            </w:pPr>
          </w:p>
        </w:tc>
        <w:tc>
          <w:tcPr>
            <w:tcW w:w="2170" w:type="dxa"/>
            <w:vAlign w:val="center"/>
          </w:tcPr>
          <w:p w14:paraId="53EC403D" w14:textId="77777777" w:rsidR="005565B9" w:rsidRDefault="005565B9" w:rsidP="005565B9">
            <w:pPr>
              <w:jc w:val="center"/>
              <w:rPr>
                <w:rFonts w:ascii="仿宋_GB2312" w:eastAsia="仿宋_GB2312" w:hAnsi="仿宋_GB2312" w:cs="仿宋_GB2312"/>
                <w:sz w:val="28"/>
                <w:szCs w:val="28"/>
              </w:rPr>
            </w:pPr>
          </w:p>
        </w:tc>
      </w:tr>
      <w:tr w:rsidR="005565B9" w14:paraId="2BE8AA53" w14:textId="77777777" w:rsidTr="00751683">
        <w:trPr>
          <w:trHeight w:val="873"/>
        </w:trPr>
        <w:tc>
          <w:tcPr>
            <w:tcW w:w="778" w:type="dxa"/>
            <w:vAlign w:val="center"/>
          </w:tcPr>
          <w:p w14:paraId="1CC4405D" w14:textId="77777777" w:rsidR="005565B9" w:rsidRDefault="005565B9" w:rsidP="005565B9">
            <w:pPr>
              <w:jc w:val="center"/>
              <w:rPr>
                <w:rFonts w:ascii="仿宋_GB2312" w:eastAsia="仿宋_GB2312" w:hAnsi="仿宋_GB2312" w:cs="仿宋_GB2312"/>
                <w:sz w:val="28"/>
                <w:szCs w:val="28"/>
              </w:rPr>
            </w:pPr>
          </w:p>
        </w:tc>
        <w:tc>
          <w:tcPr>
            <w:tcW w:w="2170" w:type="dxa"/>
            <w:vAlign w:val="center"/>
          </w:tcPr>
          <w:p w14:paraId="2FE5FBC4" w14:textId="77777777" w:rsidR="005565B9" w:rsidRDefault="005565B9" w:rsidP="005565B9">
            <w:pPr>
              <w:jc w:val="center"/>
              <w:rPr>
                <w:rFonts w:ascii="仿宋_GB2312" w:eastAsia="仿宋_GB2312" w:hAnsi="仿宋_GB2312" w:cs="仿宋_GB2312"/>
                <w:sz w:val="28"/>
                <w:szCs w:val="28"/>
              </w:rPr>
            </w:pPr>
          </w:p>
        </w:tc>
        <w:tc>
          <w:tcPr>
            <w:tcW w:w="776" w:type="dxa"/>
            <w:vAlign w:val="center"/>
          </w:tcPr>
          <w:p w14:paraId="24F848B9" w14:textId="77777777" w:rsidR="005565B9" w:rsidRDefault="005565B9" w:rsidP="005565B9">
            <w:pPr>
              <w:jc w:val="center"/>
              <w:rPr>
                <w:rFonts w:ascii="仿宋_GB2312" w:eastAsia="仿宋_GB2312" w:hAnsi="仿宋_GB2312" w:cs="仿宋_GB2312"/>
                <w:sz w:val="28"/>
                <w:szCs w:val="28"/>
              </w:rPr>
            </w:pPr>
          </w:p>
        </w:tc>
        <w:tc>
          <w:tcPr>
            <w:tcW w:w="2169" w:type="dxa"/>
            <w:vAlign w:val="center"/>
          </w:tcPr>
          <w:p w14:paraId="640AB5B9" w14:textId="77777777" w:rsidR="005565B9" w:rsidRDefault="005565B9" w:rsidP="005565B9">
            <w:pPr>
              <w:jc w:val="center"/>
              <w:rPr>
                <w:rFonts w:ascii="仿宋_GB2312" w:eastAsia="仿宋_GB2312" w:hAnsi="仿宋_GB2312" w:cs="仿宋_GB2312"/>
                <w:sz w:val="28"/>
                <w:szCs w:val="28"/>
              </w:rPr>
            </w:pPr>
          </w:p>
        </w:tc>
        <w:tc>
          <w:tcPr>
            <w:tcW w:w="776" w:type="dxa"/>
            <w:vAlign w:val="center"/>
          </w:tcPr>
          <w:p w14:paraId="09EA7638" w14:textId="77777777" w:rsidR="005565B9" w:rsidRDefault="005565B9" w:rsidP="005565B9">
            <w:pPr>
              <w:jc w:val="center"/>
              <w:rPr>
                <w:rFonts w:ascii="仿宋_GB2312" w:eastAsia="仿宋_GB2312" w:hAnsi="仿宋_GB2312" w:cs="仿宋_GB2312"/>
                <w:sz w:val="28"/>
                <w:szCs w:val="28"/>
              </w:rPr>
            </w:pPr>
          </w:p>
        </w:tc>
        <w:tc>
          <w:tcPr>
            <w:tcW w:w="2176" w:type="dxa"/>
            <w:vAlign w:val="center"/>
          </w:tcPr>
          <w:p w14:paraId="02C5E710" w14:textId="77777777" w:rsidR="005565B9" w:rsidRDefault="005565B9" w:rsidP="005565B9">
            <w:pPr>
              <w:jc w:val="center"/>
              <w:rPr>
                <w:rFonts w:ascii="仿宋_GB2312" w:eastAsia="仿宋_GB2312" w:hAnsi="仿宋_GB2312" w:cs="仿宋_GB2312"/>
                <w:sz w:val="28"/>
                <w:szCs w:val="28"/>
              </w:rPr>
            </w:pPr>
          </w:p>
        </w:tc>
        <w:tc>
          <w:tcPr>
            <w:tcW w:w="777" w:type="dxa"/>
            <w:tcBorders>
              <w:top w:val="nil"/>
              <w:left w:val="single" w:sz="4" w:space="0" w:color="auto"/>
              <w:bottom w:val="single" w:sz="4" w:space="0" w:color="auto"/>
              <w:right w:val="single" w:sz="4" w:space="0" w:color="auto"/>
            </w:tcBorders>
            <w:shd w:val="clear" w:color="auto" w:fill="auto"/>
            <w:vAlign w:val="center"/>
          </w:tcPr>
          <w:p w14:paraId="7D3E046F" w14:textId="229C74F6" w:rsidR="005565B9" w:rsidRPr="005565B9" w:rsidRDefault="005565B9" w:rsidP="005565B9">
            <w:pPr>
              <w:jc w:val="center"/>
              <w:rPr>
                <w:rFonts w:ascii="仿宋" w:eastAsia="仿宋" w:hAnsi="仿宋" w:cs="仿宋_GB2312"/>
                <w:szCs w:val="21"/>
              </w:rPr>
            </w:pPr>
            <w:r w:rsidRPr="005565B9">
              <w:rPr>
                <w:rFonts w:ascii="仿宋" w:eastAsia="仿宋" w:hAnsi="仿宋" w:hint="eastAsia"/>
                <w:szCs w:val="21"/>
              </w:rPr>
              <w:t>3</w:t>
            </w:r>
          </w:p>
        </w:tc>
        <w:tc>
          <w:tcPr>
            <w:tcW w:w="2171" w:type="dxa"/>
            <w:tcBorders>
              <w:top w:val="nil"/>
              <w:left w:val="nil"/>
              <w:bottom w:val="single" w:sz="4" w:space="0" w:color="auto"/>
              <w:right w:val="single" w:sz="4" w:space="0" w:color="auto"/>
            </w:tcBorders>
            <w:shd w:val="clear" w:color="auto" w:fill="auto"/>
            <w:vAlign w:val="center"/>
          </w:tcPr>
          <w:p w14:paraId="4F3D1C4C" w14:textId="673FCA58" w:rsidR="005565B9" w:rsidRPr="005565B9" w:rsidRDefault="005565B9" w:rsidP="005565B9">
            <w:pPr>
              <w:jc w:val="center"/>
              <w:rPr>
                <w:rFonts w:ascii="仿宋" w:eastAsia="仿宋" w:hAnsi="仿宋" w:cs="仿宋_GB2312"/>
                <w:szCs w:val="21"/>
              </w:rPr>
            </w:pPr>
            <w:r w:rsidRPr="005565B9">
              <w:rPr>
                <w:rFonts w:ascii="仿宋" w:eastAsia="仿宋" w:hAnsi="仿宋" w:hint="eastAsia"/>
                <w:color w:val="000000"/>
                <w:szCs w:val="21"/>
              </w:rPr>
              <w:t>对农业普查中表现突出的单位和个人给予奖励</w:t>
            </w:r>
          </w:p>
        </w:tc>
        <w:tc>
          <w:tcPr>
            <w:tcW w:w="775" w:type="dxa"/>
            <w:vAlign w:val="center"/>
          </w:tcPr>
          <w:p w14:paraId="767377D5" w14:textId="77777777" w:rsidR="005565B9" w:rsidRDefault="005565B9" w:rsidP="005565B9">
            <w:pPr>
              <w:jc w:val="center"/>
              <w:rPr>
                <w:rFonts w:ascii="仿宋_GB2312" w:eastAsia="仿宋_GB2312" w:hAnsi="仿宋_GB2312" w:cs="仿宋_GB2312"/>
                <w:sz w:val="28"/>
                <w:szCs w:val="28"/>
              </w:rPr>
            </w:pPr>
          </w:p>
        </w:tc>
        <w:tc>
          <w:tcPr>
            <w:tcW w:w="2170" w:type="dxa"/>
            <w:vAlign w:val="center"/>
          </w:tcPr>
          <w:p w14:paraId="46C9199E" w14:textId="77777777" w:rsidR="005565B9" w:rsidRDefault="005565B9" w:rsidP="005565B9">
            <w:pPr>
              <w:jc w:val="center"/>
              <w:rPr>
                <w:rFonts w:ascii="仿宋_GB2312" w:eastAsia="仿宋_GB2312" w:hAnsi="仿宋_GB2312" w:cs="仿宋_GB2312"/>
                <w:sz w:val="28"/>
                <w:szCs w:val="28"/>
              </w:rPr>
            </w:pPr>
          </w:p>
        </w:tc>
      </w:tr>
      <w:tr w:rsidR="005565B9" w14:paraId="64D69640" w14:textId="77777777" w:rsidTr="00751683">
        <w:trPr>
          <w:trHeight w:val="873"/>
        </w:trPr>
        <w:tc>
          <w:tcPr>
            <w:tcW w:w="778" w:type="dxa"/>
            <w:vAlign w:val="center"/>
          </w:tcPr>
          <w:p w14:paraId="3394E7FE" w14:textId="77777777" w:rsidR="005565B9" w:rsidRDefault="005565B9" w:rsidP="005565B9">
            <w:pPr>
              <w:jc w:val="center"/>
              <w:rPr>
                <w:rFonts w:ascii="仿宋_GB2312" w:eastAsia="仿宋_GB2312" w:hAnsi="仿宋_GB2312" w:cs="仿宋_GB2312"/>
                <w:sz w:val="28"/>
                <w:szCs w:val="28"/>
              </w:rPr>
            </w:pPr>
          </w:p>
        </w:tc>
        <w:tc>
          <w:tcPr>
            <w:tcW w:w="2170" w:type="dxa"/>
            <w:vAlign w:val="center"/>
          </w:tcPr>
          <w:p w14:paraId="7294CF0A" w14:textId="77777777" w:rsidR="005565B9" w:rsidRDefault="005565B9" w:rsidP="005565B9">
            <w:pPr>
              <w:jc w:val="center"/>
              <w:rPr>
                <w:rFonts w:ascii="仿宋_GB2312" w:eastAsia="仿宋_GB2312" w:hAnsi="仿宋_GB2312" w:cs="仿宋_GB2312"/>
                <w:sz w:val="28"/>
                <w:szCs w:val="28"/>
              </w:rPr>
            </w:pPr>
          </w:p>
        </w:tc>
        <w:tc>
          <w:tcPr>
            <w:tcW w:w="776" w:type="dxa"/>
            <w:vAlign w:val="center"/>
          </w:tcPr>
          <w:p w14:paraId="51D7B5AE" w14:textId="77777777" w:rsidR="005565B9" w:rsidRDefault="005565B9" w:rsidP="005565B9">
            <w:pPr>
              <w:jc w:val="center"/>
              <w:rPr>
                <w:rFonts w:ascii="仿宋_GB2312" w:eastAsia="仿宋_GB2312" w:hAnsi="仿宋_GB2312" w:cs="仿宋_GB2312"/>
                <w:sz w:val="28"/>
                <w:szCs w:val="28"/>
              </w:rPr>
            </w:pPr>
          </w:p>
        </w:tc>
        <w:tc>
          <w:tcPr>
            <w:tcW w:w="2169" w:type="dxa"/>
            <w:vAlign w:val="center"/>
          </w:tcPr>
          <w:p w14:paraId="5B61C893" w14:textId="77777777" w:rsidR="005565B9" w:rsidRDefault="005565B9" w:rsidP="005565B9">
            <w:pPr>
              <w:jc w:val="center"/>
              <w:rPr>
                <w:rFonts w:ascii="仿宋_GB2312" w:eastAsia="仿宋_GB2312" w:hAnsi="仿宋_GB2312" w:cs="仿宋_GB2312"/>
                <w:sz w:val="28"/>
                <w:szCs w:val="28"/>
              </w:rPr>
            </w:pPr>
          </w:p>
        </w:tc>
        <w:tc>
          <w:tcPr>
            <w:tcW w:w="776" w:type="dxa"/>
            <w:vAlign w:val="center"/>
          </w:tcPr>
          <w:p w14:paraId="51588C9D" w14:textId="77777777" w:rsidR="005565B9" w:rsidRDefault="005565B9" w:rsidP="005565B9">
            <w:pPr>
              <w:jc w:val="center"/>
              <w:rPr>
                <w:rFonts w:ascii="仿宋_GB2312" w:eastAsia="仿宋_GB2312" w:hAnsi="仿宋_GB2312" w:cs="仿宋_GB2312"/>
                <w:sz w:val="28"/>
                <w:szCs w:val="28"/>
              </w:rPr>
            </w:pPr>
          </w:p>
        </w:tc>
        <w:tc>
          <w:tcPr>
            <w:tcW w:w="2176" w:type="dxa"/>
            <w:vAlign w:val="center"/>
          </w:tcPr>
          <w:p w14:paraId="4D173B60" w14:textId="77777777" w:rsidR="005565B9" w:rsidRDefault="005565B9" w:rsidP="005565B9">
            <w:pPr>
              <w:jc w:val="center"/>
              <w:rPr>
                <w:rFonts w:ascii="仿宋_GB2312" w:eastAsia="仿宋_GB2312" w:hAnsi="仿宋_GB2312" w:cs="仿宋_GB2312"/>
                <w:sz w:val="28"/>
                <w:szCs w:val="28"/>
              </w:rPr>
            </w:pPr>
          </w:p>
        </w:tc>
        <w:tc>
          <w:tcPr>
            <w:tcW w:w="777" w:type="dxa"/>
            <w:tcBorders>
              <w:top w:val="nil"/>
              <w:left w:val="single" w:sz="4" w:space="0" w:color="auto"/>
              <w:bottom w:val="single" w:sz="4" w:space="0" w:color="auto"/>
              <w:right w:val="single" w:sz="4" w:space="0" w:color="auto"/>
            </w:tcBorders>
            <w:shd w:val="clear" w:color="auto" w:fill="auto"/>
            <w:vAlign w:val="center"/>
          </w:tcPr>
          <w:p w14:paraId="0F4DB1A3" w14:textId="15428F07" w:rsidR="005565B9" w:rsidRPr="005565B9" w:rsidRDefault="005565B9" w:rsidP="005565B9">
            <w:pPr>
              <w:jc w:val="center"/>
              <w:rPr>
                <w:rFonts w:ascii="仿宋" w:eastAsia="仿宋" w:hAnsi="仿宋" w:cs="仿宋_GB2312"/>
                <w:szCs w:val="21"/>
              </w:rPr>
            </w:pPr>
            <w:r w:rsidRPr="005565B9">
              <w:rPr>
                <w:rFonts w:ascii="仿宋" w:eastAsia="仿宋" w:hAnsi="仿宋" w:hint="eastAsia"/>
                <w:szCs w:val="21"/>
              </w:rPr>
              <w:t>4</w:t>
            </w:r>
          </w:p>
        </w:tc>
        <w:tc>
          <w:tcPr>
            <w:tcW w:w="2171" w:type="dxa"/>
            <w:tcBorders>
              <w:top w:val="nil"/>
              <w:left w:val="nil"/>
              <w:bottom w:val="single" w:sz="4" w:space="0" w:color="auto"/>
              <w:right w:val="single" w:sz="4" w:space="0" w:color="auto"/>
            </w:tcBorders>
            <w:shd w:val="clear" w:color="auto" w:fill="auto"/>
            <w:vAlign w:val="center"/>
          </w:tcPr>
          <w:p w14:paraId="32A472F0" w14:textId="3575B917" w:rsidR="005565B9" w:rsidRPr="005565B9" w:rsidRDefault="005565B9" w:rsidP="005565B9">
            <w:pPr>
              <w:jc w:val="center"/>
              <w:rPr>
                <w:rFonts w:ascii="仿宋" w:eastAsia="仿宋" w:hAnsi="仿宋" w:cs="仿宋_GB2312"/>
                <w:szCs w:val="21"/>
              </w:rPr>
            </w:pPr>
            <w:r w:rsidRPr="005565B9">
              <w:rPr>
                <w:rFonts w:ascii="仿宋" w:eastAsia="仿宋" w:hAnsi="仿宋" w:hint="eastAsia"/>
                <w:color w:val="000000"/>
                <w:szCs w:val="21"/>
              </w:rPr>
              <w:t>对农业普查违法行为举报有功人员给予奖励</w:t>
            </w:r>
          </w:p>
        </w:tc>
        <w:tc>
          <w:tcPr>
            <w:tcW w:w="775" w:type="dxa"/>
            <w:vAlign w:val="center"/>
          </w:tcPr>
          <w:p w14:paraId="69DA27EB" w14:textId="77777777" w:rsidR="005565B9" w:rsidRDefault="005565B9" w:rsidP="005565B9">
            <w:pPr>
              <w:jc w:val="center"/>
              <w:rPr>
                <w:rFonts w:ascii="仿宋_GB2312" w:eastAsia="仿宋_GB2312" w:hAnsi="仿宋_GB2312" w:cs="仿宋_GB2312"/>
                <w:sz w:val="28"/>
                <w:szCs w:val="28"/>
              </w:rPr>
            </w:pPr>
          </w:p>
        </w:tc>
        <w:tc>
          <w:tcPr>
            <w:tcW w:w="2170" w:type="dxa"/>
            <w:vAlign w:val="center"/>
          </w:tcPr>
          <w:p w14:paraId="713A4E31" w14:textId="77777777" w:rsidR="005565B9" w:rsidRDefault="005565B9" w:rsidP="005565B9">
            <w:pPr>
              <w:jc w:val="center"/>
              <w:rPr>
                <w:rFonts w:ascii="仿宋_GB2312" w:eastAsia="仿宋_GB2312" w:hAnsi="仿宋_GB2312" w:cs="仿宋_GB2312"/>
                <w:sz w:val="28"/>
                <w:szCs w:val="28"/>
              </w:rPr>
            </w:pPr>
          </w:p>
        </w:tc>
      </w:tr>
      <w:tr w:rsidR="005565B9" w14:paraId="6BCFF7CA" w14:textId="77777777" w:rsidTr="00751683">
        <w:trPr>
          <w:trHeight w:val="873"/>
        </w:trPr>
        <w:tc>
          <w:tcPr>
            <w:tcW w:w="778" w:type="dxa"/>
            <w:vAlign w:val="center"/>
          </w:tcPr>
          <w:p w14:paraId="11ADFFD8" w14:textId="77777777" w:rsidR="005565B9" w:rsidRDefault="005565B9" w:rsidP="005565B9">
            <w:pPr>
              <w:jc w:val="center"/>
              <w:rPr>
                <w:rFonts w:ascii="仿宋_GB2312" w:eastAsia="仿宋_GB2312" w:hAnsi="仿宋_GB2312" w:cs="仿宋_GB2312"/>
                <w:sz w:val="28"/>
                <w:szCs w:val="28"/>
              </w:rPr>
            </w:pPr>
          </w:p>
        </w:tc>
        <w:tc>
          <w:tcPr>
            <w:tcW w:w="2170" w:type="dxa"/>
            <w:vAlign w:val="center"/>
          </w:tcPr>
          <w:p w14:paraId="5B3CB518" w14:textId="77777777" w:rsidR="005565B9" w:rsidRDefault="005565B9" w:rsidP="005565B9">
            <w:pPr>
              <w:jc w:val="center"/>
              <w:rPr>
                <w:rFonts w:ascii="仿宋_GB2312" w:eastAsia="仿宋_GB2312" w:hAnsi="仿宋_GB2312" w:cs="仿宋_GB2312"/>
                <w:sz w:val="28"/>
                <w:szCs w:val="28"/>
              </w:rPr>
            </w:pPr>
          </w:p>
        </w:tc>
        <w:tc>
          <w:tcPr>
            <w:tcW w:w="776" w:type="dxa"/>
            <w:vAlign w:val="center"/>
          </w:tcPr>
          <w:p w14:paraId="42FC3954" w14:textId="77777777" w:rsidR="005565B9" w:rsidRDefault="005565B9" w:rsidP="005565B9">
            <w:pPr>
              <w:jc w:val="center"/>
              <w:rPr>
                <w:rFonts w:ascii="仿宋_GB2312" w:eastAsia="仿宋_GB2312" w:hAnsi="仿宋_GB2312" w:cs="仿宋_GB2312"/>
                <w:sz w:val="28"/>
                <w:szCs w:val="28"/>
              </w:rPr>
            </w:pPr>
          </w:p>
        </w:tc>
        <w:tc>
          <w:tcPr>
            <w:tcW w:w="2169" w:type="dxa"/>
            <w:vAlign w:val="center"/>
          </w:tcPr>
          <w:p w14:paraId="61301CA9" w14:textId="77777777" w:rsidR="005565B9" w:rsidRDefault="005565B9" w:rsidP="005565B9">
            <w:pPr>
              <w:jc w:val="center"/>
              <w:rPr>
                <w:rFonts w:ascii="仿宋_GB2312" w:eastAsia="仿宋_GB2312" w:hAnsi="仿宋_GB2312" w:cs="仿宋_GB2312"/>
                <w:sz w:val="28"/>
                <w:szCs w:val="28"/>
              </w:rPr>
            </w:pPr>
          </w:p>
        </w:tc>
        <w:tc>
          <w:tcPr>
            <w:tcW w:w="776" w:type="dxa"/>
            <w:vAlign w:val="center"/>
          </w:tcPr>
          <w:p w14:paraId="0DC874BC" w14:textId="77777777" w:rsidR="005565B9" w:rsidRDefault="005565B9" w:rsidP="005565B9">
            <w:pPr>
              <w:jc w:val="center"/>
              <w:rPr>
                <w:rFonts w:ascii="仿宋_GB2312" w:eastAsia="仿宋_GB2312" w:hAnsi="仿宋_GB2312" w:cs="仿宋_GB2312"/>
                <w:sz w:val="28"/>
                <w:szCs w:val="28"/>
              </w:rPr>
            </w:pPr>
          </w:p>
        </w:tc>
        <w:tc>
          <w:tcPr>
            <w:tcW w:w="2176" w:type="dxa"/>
            <w:vAlign w:val="center"/>
          </w:tcPr>
          <w:p w14:paraId="5E331501" w14:textId="77777777" w:rsidR="005565B9" w:rsidRDefault="005565B9" w:rsidP="005565B9">
            <w:pPr>
              <w:jc w:val="center"/>
              <w:rPr>
                <w:rFonts w:ascii="仿宋_GB2312" w:eastAsia="仿宋_GB2312" w:hAnsi="仿宋_GB2312" w:cs="仿宋_GB2312"/>
                <w:sz w:val="28"/>
                <w:szCs w:val="28"/>
              </w:rPr>
            </w:pPr>
          </w:p>
        </w:tc>
        <w:tc>
          <w:tcPr>
            <w:tcW w:w="777" w:type="dxa"/>
            <w:tcBorders>
              <w:top w:val="nil"/>
              <w:left w:val="single" w:sz="4" w:space="0" w:color="auto"/>
              <w:bottom w:val="single" w:sz="4" w:space="0" w:color="auto"/>
              <w:right w:val="single" w:sz="4" w:space="0" w:color="auto"/>
            </w:tcBorders>
            <w:shd w:val="clear" w:color="auto" w:fill="auto"/>
            <w:vAlign w:val="center"/>
          </w:tcPr>
          <w:p w14:paraId="68B9B6DB" w14:textId="004A6E04" w:rsidR="005565B9" w:rsidRPr="005565B9" w:rsidRDefault="005565B9" w:rsidP="005565B9">
            <w:pPr>
              <w:jc w:val="center"/>
              <w:rPr>
                <w:rFonts w:ascii="仿宋" w:eastAsia="仿宋" w:hAnsi="仿宋" w:cs="仿宋_GB2312"/>
                <w:szCs w:val="21"/>
              </w:rPr>
            </w:pPr>
            <w:r w:rsidRPr="005565B9">
              <w:rPr>
                <w:rFonts w:ascii="仿宋" w:eastAsia="仿宋" w:hAnsi="仿宋" w:hint="eastAsia"/>
                <w:szCs w:val="21"/>
              </w:rPr>
              <w:t>5</w:t>
            </w:r>
          </w:p>
        </w:tc>
        <w:tc>
          <w:tcPr>
            <w:tcW w:w="2171" w:type="dxa"/>
            <w:tcBorders>
              <w:top w:val="nil"/>
              <w:left w:val="nil"/>
              <w:bottom w:val="single" w:sz="4" w:space="0" w:color="auto"/>
              <w:right w:val="single" w:sz="4" w:space="0" w:color="auto"/>
            </w:tcBorders>
            <w:shd w:val="clear" w:color="auto" w:fill="auto"/>
            <w:vAlign w:val="center"/>
          </w:tcPr>
          <w:p w14:paraId="37A8D430" w14:textId="426B4DF2" w:rsidR="005565B9" w:rsidRPr="005565B9" w:rsidRDefault="005565B9" w:rsidP="005565B9">
            <w:pPr>
              <w:jc w:val="center"/>
              <w:rPr>
                <w:rFonts w:ascii="仿宋" w:eastAsia="仿宋" w:hAnsi="仿宋" w:cs="仿宋_GB2312"/>
                <w:szCs w:val="21"/>
              </w:rPr>
            </w:pPr>
            <w:r w:rsidRPr="005565B9">
              <w:rPr>
                <w:rFonts w:ascii="仿宋" w:eastAsia="仿宋" w:hAnsi="仿宋" w:hint="eastAsia"/>
                <w:color w:val="000000"/>
                <w:szCs w:val="21"/>
              </w:rPr>
              <w:t>对人口普查中表现突出的单位和个人给予表彰和奖励</w:t>
            </w:r>
          </w:p>
        </w:tc>
        <w:tc>
          <w:tcPr>
            <w:tcW w:w="775" w:type="dxa"/>
            <w:vAlign w:val="center"/>
          </w:tcPr>
          <w:p w14:paraId="62E10D1A" w14:textId="77777777" w:rsidR="005565B9" w:rsidRDefault="005565B9" w:rsidP="005565B9">
            <w:pPr>
              <w:jc w:val="center"/>
              <w:rPr>
                <w:rFonts w:ascii="仿宋_GB2312" w:eastAsia="仿宋_GB2312" w:hAnsi="仿宋_GB2312" w:cs="仿宋_GB2312"/>
                <w:sz w:val="28"/>
                <w:szCs w:val="28"/>
              </w:rPr>
            </w:pPr>
          </w:p>
        </w:tc>
        <w:tc>
          <w:tcPr>
            <w:tcW w:w="2170" w:type="dxa"/>
            <w:vAlign w:val="center"/>
          </w:tcPr>
          <w:p w14:paraId="6EC08C36" w14:textId="77777777" w:rsidR="005565B9" w:rsidRDefault="005565B9" w:rsidP="005565B9">
            <w:pPr>
              <w:jc w:val="center"/>
              <w:rPr>
                <w:rFonts w:ascii="仿宋_GB2312" w:eastAsia="仿宋_GB2312" w:hAnsi="仿宋_GB2312" w:cs="仿宋_GB2312"/>
                <w:sz w:val="28"/>
                <w:szCs w:val="28"/>
              </w:rPr>
            </w:pPr>
          </w:p>
        </w:tc>
      </w:tr>
      <w:tr w:rsidR="005565B9" w14:paraId="4D59ACC7" w14:textId="77777777" w:rsidTr="00751683">
        <w:trPr>
          <w:trHeight w:val="873"/>
        </w:trPr>
        <w:tc>
          <w:tcPr>
            <w:tcW w:w="778" w:type="dxa"/>
            <w:vAlign w:val="center"/>
          </w:tcPr>
          <w:p w14:paraId="2CF85050" w14:textId="77777777" w:rsidR="005565B9" w:rsidRDefault="005565B9" w:rsidP="005565B9">
            <w:pPr>
              <w:jc w:val="center"/>
              <w:rPr>
                <w:rFonts w:ascii="仿宋_GB2312" w:eastAsia="仿宋_GB2312" w:hAnsi="仿宋_GB2312" w:cs="仿宋_GB2312"/>
                <w:sz w:val="28"/>
                <w:szCs w:val="28"/>
              </w:rPr>
            </w:pPr>
          </w:p>
        </w:tc>
        <w:tc>
          <w:tcPr>
            <w:tcW w:w="2170" w:type="dxa"/>
            <w:vAlign w:val="center"/>
          </w:tcPr>
          <w:p w14:paraId="4D2DC6E8" w14:textId="77777777" w:rsidR="005565B9" w:rsidRDefault="005565B9" w:rsidP="005565B9">
            <w:pPr>
              <w:jc w:val="center"/>
              <w:rPr>
                <w:rFonts w:ascii="仿宋_GB2312" w:eastAsia="仿宋_GB2312" w:hAnsi="仿宋_GB2312" w:cs="仿宋_GB2312"/>
                <w:sz w:val="28"/>
                <w:szCs w:val="28"/>
              </w:rPr>
            </w:pPr>
          </w:p>
        </w:tc>
        <w:tc>
          <w:tcPr>
            <w:tcW w:w="776" w:type="dxa"/>
            <w:vAlign w:val="center"/>
          </w:tcPr>
          <w:p w14:paraId="703494CF" w14:textId="77777777" w:rsidR="005565B9" w:rsidRDefault="005565B9" w:rsidP="005565B9">
            <w:pPr>
              <w:jc w:val="center"/>
              <w:rPr>
                <w:rFonts w:ascii="仿宋_GB2312" w:eastAsia="仿宋_GB2312" w:hAnsi="仿宋_GB2312" w:cs="仿宋_GB2312"/>
                <w:sz w:val="28"/>
                <w:szCs w:val="28"/>
              </w:rPr>
            </w:pPr>
          </w:p>
        </w:tc>
        <w:tc>
          <w:tcPr>
            <w:tcW w:w="2169" w:type="dxa"/>
            <w:vAlign w:val="center"/>
          </w:tcPr>
          <w:p w14:paraId="2C3DC3EF" w14:textId="77777777" w:rsidR="005565B9" w:rsidRDefault="005565B9" w:rsidP="005565B9">
            <w:pPr>
              <w:jc w:val="center"/>
              <w:rPr>
                <w:rFonts w:ascii="仿宋_GB2312" w:eastAsia="仿宋_GB2312" w:hAnsi="仿宋_GB2312" w:cs="仿宋_GB2312"/>
                <w:sz w:val="28"/>
                <w:szCs w:val="28"/>
              </w:rPr>
            </w:pPr>
          </w:p>
        </w:tc>
        <w:tc>
          <w:tcPr>
            <w:tcW w:w="776" w:type="dxa"/>
            <w:vAlign w:val="center"/>
          </w:tcPr>
          <w:p w14:paraId="58926FAE" w14:textId="77777777" w:rsidR="005565B9" w:rsidRDefault="005565B9" w:rsidP="005565B9">
            <w:pPr>
              <w:jc w:val="center"/>
              <w:rPr>
                <w:rFonts w:ascii="仿宋_GB2312" w:eastAsia="仿宋_GB2312" w:hAnsi="仿宋_GB2312" w:cs="仿宋_GB2312"/>
                <w:sz w:val="28"/>
                <w:szCs w:val="28"/>
              </w:rPr>
            </w:pPr>
          </w:p>
        </w:tc>
        <w:tc>
          <w:tcPr>
            <w:tcW w:w="2176" w:type="dxa"/>
            <w:vAlign w:val="center"/>
          </w:tcPr>
          <w:p w14:paraId="04D34779" w14:textId="77777777" w:rsidR="005565B9" w:rsidRDefault="005565B9" w:rsidP="005565B9">
            <w:pPr>
              <w:jc w:val="center"/>
              <w:rPr>
                <w:rFonts w:ascii="仿宋_GB2312" w:eastAsia="仿宋_GB2312" w:hAnsi="仿宋_GB2312" w:cs="仿宋_GB2312"/>
                <w:sz w:val="28"/>
                <w:szCs w:val="28"/>
              </w:rPr>
            </w:pPr>
          </w:p>
        </w:tc>
        <w:tc>
          <w:tcPr>
            <w:tcW w:w="777" w:type="dxa"/>
            <w:tcBorders>
              <w:top w:val="nil"/>
              <w:left w:val="single" w:sz="4" w:space="0" w:color="auto"/>
              <w:bottom w:val="single" w:sz="4" w:space="0" w:color="auto"/>
              <w:right w:val="single" w:sz="4" w:space="0" w:color="auto"/>
            </w:tcBorders>
            <w:shd w:val="clear" w:color="auto" w:fill="auto"/>
            <w:vAlign w:val="center"/>
          </w:tcPr>
          <w:p w14:paraId="38699798" w14:textId="299A0320" w:rsidR="005565B9" w:rsidRPr="005565B9" w:rsidRDefault="005565B9" w:rsidP="005565B9">
            <w:pPr>
              <w:jc w:val="center"/>
              <w:rPr>
                <w:rFonts w:ascii="仿宋" w:eastAsia="仿宋" w:hAnsi="仿宋" w:cs="仿宋_GB2312"/>
                <w:szCs w:val="21"/>
              </w:rPr>
            </w:pPr>
            <w:r w:rsidRPr="005565B9">
              <w:rPr>
                <w:rFonts w:ascii="仿宋" w:eastAsia="仿宋" w:hAnsi="仿宋" w:hint="eastAsia"/>
                <w:szCs w:val="21"/>
              </w:rPr>
              <w:t>6</w:t>
            </w:r>
          </w:p>
        </w:tc>
        <w:tc>
          <w:tcPr>
            <w:tcW w:w="2171" w:type="dxa"/>
            <w:tcBorders>
              <w:top w:val="nil"/>
              <w:left w:val="nil"/>
              <w:bottom w:val="single" w:sz="4" w:space="0" w:color="auto"/>
              <w:right w:val="single" w:sz="4" w:space="0" w:color="auto"/>
            </w:tcBorders>
            <w:shd w:val="clear" w:color="auto" w:fill="auto"/>
            <w:vAlign w:val="center"/>
          </w:tcPr>
          <w:p w14:paraId="45E96342" w14:textId="1476AC0F" w:rsidR="005565B9" w:rsidRPr="005565B9" w:rsidRDefault="005565B9" w:rsidP="005565B9">
            <w:pPr>
              <w:jc w:val="center"/>
              <w:rPr>
                <w:rFonts w:ascii="仿宋" w:eastAsia="仿宋" w:hAnsi="仿宋" w:cs="仿宋_GB2312"/>
                <w:szCs w:val="21"/>
              </w:rPr>
            </w:pPr>
            <w:r w:rsidRPr="005565B9">
              <w:rPr>
                <w:rFonts w:ascii="仿宋" w:eastAsia="仿宋" w:hAnsi="仿宋" w:hint="eastAsia"/>
                <w:color w:val="000000"/>
                <w:szCs w:val="21"/>
              </w:rPr>
              <w:t>对统计工作做出突出贡献、取得显著成绩的单位和个人给予表彰和奖励</w:t>
            </w:r>
          </w:p>
        </w:tc>
        <w:tc>
          <w:tcPr>
            <w:tcW w:w="775" w:type="dxa"/>
            <w:vAlign w:val="center"/>
          </w:tcPr>
          <w:p w14:paraId="2591A7EE" w14:textId="77777777" w:rsidR="005565B9" w:rsidRDefault="005565B9" w:rsidP="005565B9">
            <w:pPr>
              <w:jc w:val="center"/>
              <w:rPr>
                <w:rFonts w:ascii="仿宋_GB2312" w:eastAsia="仿宋_GB2312" w:hAnsi="仿宋_GB2312" w:cs="仿宋_GB2312"/>
                <w:sz w:val="28"/>
                <w:szCs w:val="28"/>
              </w:rPr>
            </w:pPr>
          </w:p>
        </w:tc>
        <w:tc>
          <w:tcPr>
            <w:tcW w:w="2170" w:type="dxa"/>
            <w:vAlign w:val="center"/>
          </w:tcPr>
          <w:p w14:paraId="5FE41DD7" w14:textId="77777777" w:rsidR="005565B9" w:rsidRDefault="005565B9" w:rsidP="005565B9">
            <w:pPr>
              <w:jc w:val="center"/>
              <w:rPr>
                <w:rFonts w:ascii="仿宋_GB2312" w:eastAsia="仿宋_GB2312" w:hAnsi="仿宋_GB2312" w:cs="仿宋_GB2312"/>
                <w:sz w:val="28"/>
                <w:szCs w:val="28"/>
              </w:rPr>
            </w:pPr>
          </w:p>
        </w:tc>
      </w:tr>
      <w:tr w:rsidR="005565B9" w14:paraId="41CA784A" w14:textId="77777777" w:rsidTr="00751683">
        <w:trPr>
          <w:trHeight w:val="873"/>
        </w:trPr>
        <w:tc>
          <w:tcPr>
            <w:tcW w:w="778" w:type="dxa"/>
            <w:vAlign w:val="center"/>
          </w:tcPr>
          <w:p w14:paraId="45347AE8" w14:textId="77777777" w:rsidR="005565B9" w:rsidRDefault="005565B9" w:rsidP="005565B9">
            <w:pPr>
              <w:jc w:val="center"/>
              <w:rPr>
                <w:rFonts w:ascii="仿宋_GB2312" w:eastAsia="仿宋_GB2312" w:hAnsi="仿宋_GB2312" w:cs="仿宋_GB2312"/>
                <w:sz w:val="28"/>
                <w:szCs w:val="28"/>
              </w:rPr>
            </w:pPr>
          </w:p>
        </w:tc>
        <w:tc>
          <w:tcPr>
            <w:tcW w:w="2170" w:type="dxa"/>
            <w:vAlign w:val="center"/>
          </w:tcPr>
          <w:p w14:paraId="095BE39C" w14:textId="77777777" w:rsidR="005565B9" w:rsidRDefault="005565B9" w:rsidP="005565B9">
            <w:pPr>
              <w:jc w:val="center"/>
              <w:rPr>
                <w:rFonts w:ascii="仿宋_GB2312" w:eastAsia="仿宋_GB2312" w:hAnsi="仿宋_GB2312" w:cs="仿宋_GB2312"/>
                <w:sz w:val="28"/>
                <w:szCs w:val="28"/>
              </w:rPr>
            </w:pPr>
          </w:p>
        </w:tc>
        <w:tc>
          <w:tcPr>
            <w:tcW w:w="776" w:type="dxa"/>
            <w:vAlign w:val="center"/>
          </w:tcPr>
          <w:p w14:paraId="25379C88" w14:textId="77777777" w:rsidR="005565B9" w:rsidRDefault="005565B9" w:rsidP="005565B9">
            <w:pPr>
              <w:jc w:val="center"/>
              <w:rPr>
                <w:rFonts w:ascii="仿宋_GB2312" w:eastAsia="仿宋_GB2312" w:hAnsi="仿宋_GB2312" w:cs="仿宋_GB2312"/>
                <w:sz w:val="28"/>
                <w:szCs w:val="28"/>
              </w:rPr>
            </w:pPr>
          </w:p>
        </w:tc>
        <w:tc>
          <w:tcPr>
            <w:tcW w:w="2169" w:type="dxa"/>
            <w:vAlign w:val="center"/>
          </w:tcPr>
          <w:p w14:paraId="617CE479" w14:textId="77777777" w:rsidR="005565B9" w:rsidRDefault="005565B9" w:rsidP="005565B9">
            <w:pPr>
              <w:jc w:val="center"/>
              <w:rPr>
                <w:rFonts w:ascii="仿宋_GB2312" w:eastAsia="仿宋_GB2312" w:hAnsi="仿宋_GB2312" w:cs="仿宋_GB2312"/>
                <w:sz w:val="28"/>
                <w:szCs w:val="28"/>
              </w:rPr>
            </w:pPr>
          </w:p>
        </w:tc>
        <w:tc>
          <w:tcPr>
            <w:tcW w:w="776" w:type="dxa"/>
            <w:vAlign w:val="center"/>
          </w:tcPr>
          <w:p w14:paraId="0F55D259" w14:textId="77777777" w:rsidR="005565B9" w:rsidRDefault="005565B9" w:rsidP="005565B9">
            <w:pPr>
              <w:jc w:val="center"/>
              <w:rPr>
                <w:rFonts w:ascii="仿宋_GB2312" w:eastAsia="仿宋_GB2312" w:hAnsi="仿宋_GB2312" w:cs="仿宋_GB2312"/>
                <w:sz w:val="28"/>
                <w:szCs w:val="28"/>
              </w:rPr>
            </w:pPr>
          </w:p>
        </w:tc>
        <w:tc>
          <w:tcPr>
            <w:tcW w:w="2176" w:type="dxa"/>
            <w:vAlign w:val="center"/>
          </w:tcPr>
          <w:p w14:paraId="6A735262" w14:textId="77777777" w:rsidR="005565B9" w:rsidRDefault="005565B9" w:rsidP="005565B9">
            <w:pPr>
              <w:jc w:val="center"/>
              <w:rPr>
                <w:rFonts w:ascii="仿宋_GB2312" w:eastAsia="仿宋_GB2312" w:hAnsi="仿宋_GB2312" w:cs="仿宋_GB2312"/>
                <w:sz w:val="28"/>
                <w:szCs w:val="28"/>
              </w:rPr>
            </w:pPr>
          </w:p>
        </w:tc>
        <w:tc>
          <w:tcPr>
            <w:tcW w:w="777" w:type="dxa"/>
            <w:tcBorders>
              <w:top w:val="nil"/>
              <w:left w:val="single" w:sz="4" w:space="0" w:color="auto"/>
              <w:bottom w:val="single" w:sz="4" w:space="0" w:color="auto"/>
              <w:right w:val="single" w:sz="4" w:space="0" w:color="auto"/>
            </w:tcBorders>
            <w:shd w:val="clear" w:color="auto" w:fill="auto"/>
            <w:vAlign w:val="center"/>
          </w:tcPr>
          <w:p w14:paraId="652C6054" w14:textId="27B36F3A" w:rsidR="005565B9" w:rsidRPr="005565B9" w:rsidRDefault="005565B9" w:rsidP="005565B9">
            <w:pPr>
              <w:jc w:val="center"/>
              <w:rPr>
                <w:rFonts w:ascii="仿宋" w:eastAsia="仿宋" w:hAnsi="仿宋" w:cs="仿宋_GB2312"/>
                <w:szCs w:val="21"/>
              </w:rPr>
            </w:pPr>
            <w:r w:rsidRPr="005565B9">
              <w:rPr>
                <w:rFonts w:ascii="仿宋" w:eastAsia="仿宋" w:hAnsi="仿宋" w:hint="eastAsia"/>
                <w:szCs w:val="21"/>
              </w:rPr>
              <w:t>7</w:t>
            </w:r>
          </w:p>
        </w:tc>
        <w:tc>
          <w:tcPr>
            <w:tcW w:w="2171" w:type="dxa"/>
            <w:tcBorders>
              <w:top w:val="nil"/>
              <w:left w:val="nil"/>
              <w:bottom w:val="single" w:sz="4" w:space="0" w:color="auto"/>
              <w:right w:val="single" w:sz="4" w:space="0" w:color="auto"/>
            </w:tcBorders>
            <w:shd w:val="clear" w:color="auto" w:fill="auto"/>
            <w:vAlign w:val="center"/>
          </w:tcPr>
          <w:p w14:paraId="7278517A" w14:textId="29BECB41" w:rsidR="005565B9" w:rsidRPr="005565B9" w:rsidRDefault="005565B9" w:rsidP="005565B9">
            <w:pPr>
              <w:jc w:val="center"/>
              <w:rPr>
                <w:rFonts w:ascii="仿宋" w:eastAsia="仿宋" w:hAnsi="仿宋" w:cs="仿宋_GB2312"/>
                <w:szCs w:val="21"/>
              </w:rPr>
            </w:pPr>
            <w:r w:rsidRPr="005565B9">
              <w:rPr>
                <w:rFonts w:ascii="仿宋" w:eastAsia="仿宋" w:hAnsi="仿宋" w:hint="eastAsia"/>
                <w:color w:val="000000"/>
                <w:szCs w:val="21"/>
              </w:rPr>
              <w:t>对统计中弄虚作假等违法行为检举有功的单位和个人给予表彰和奖励</w:t>
            </w:r>
          </w:p>
        </w:tc>
        <w:tc>
          <w:tcPr>
            <w:tcW w:w="775" w:type="dxa"/>
            <w:vAlign w:val="center"/>
          </w:tcPr>
          <w:p w14:paraId="0CDAA2CB" w14:textId="77777777" w:rsidR="005565B9" w:rsidRDefault="005565B9" w:rsidP="005565B9">
            <w:pPr>
              <w:jc w:val="center"/>
              <w:rPr>
                <w:rFonts w:ascii="仿宋_GB2312" w:eastAsia="仿宋_GB2312" w:hAnsi="仿宋_GB2312" w:cs="仿宋_GB2312"/>
                <w:sz w:val="28"/>
                <w:szCs w:val="28"/>
              </w:rPr>
            </w:pPr>
          </w:p>
        </w:tc>
        <w:tc>
          <w:tcPr>
            <w:tcW w:w="2170" w:type="dxa"/>
            <w:vAlign w:val="center"/>
          </w:tcPr>
          <w:p w14:paraId="3AA407C2" w14:textId="77777777" w:rsidR="005565B9" w:rsidRDefault="005565B9" w:rsidP="005565B9">
            <w:pPr>
              <w:jc w:val="center"/>
              <w:rPr>
                <w:rFonts w:ascii="仿宋_GB2312" w:eastAsia="仿宋_GB2312" w:hAnsi="仿宋_GB2312" w:cs="仿宋_GB2312"/>
                <w:sz w:val="28"/>
                <w:szCs w:val="28"/>
              </w:rPr>
            </w:pPr>
          </w:p>
        </w:tc>
      </w:tr>
    </w:tbl>
    <w:p w14:paraId="213DF968" w14:textId="77777777" w:rsidR="000F3A4B" w:rsidRDefault="000F3A4B">
      <w:pPr>
        <w:rPr>
          <w:rFonts w:hint="eastAsia"/>
        </w:rPr>
      </w:pPr>
    </w:p>
    <w:sectPr w:rsidR="000F3A4B" w:rsidSect="005565B9">
      <w:pgSz w:w="16838" w:h="11906" w:orient="landscape"/>
      <w:pgMar w:top="1800" w:right="1440" w:bottom="1800" w:left="1440"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9D75F4A" w14:textId="77777777" w:rsidR="001378C3" w:rsidRDefault="001378C3" w:rsidP="005565B9">
      <w:r>
        <w:separator/>
      </w:r>
    </w:p>
  </w:endnote>
  <w:endnote w:type="continuationSeparator" w:id="0">
    <w:p w14:paraId="1A2DAF1C" w14:textId="77777777" w:rsidR="001378C3" w:rsidRDefault="001378C3" w:rsidP="005565B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等线">
    <w:altName w:val="DengXian"/>
    <w:panose1 w:val="02010600030101010101"/>
    <w:charset w:val="86"/>
    <w:family w:val="auto"/>
    <w:pitch w:val="variable"/>
    <w:sig w:usb0="A00002BF" w:usb1="38CF7CFA" w:usb2="00000016" w:usb3="00000000" w:csb0="0004000F" w:csb1="00000000"/>
  </w:font>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方正小标宋简体">
    <w:altName w:val="黑体"/>
    <w:charset w:val="86"/>
    <w:family w:val="script"/>
    <w:pitch w:val="default"/>
    <w:sig w:usb0="00000000" w:usb1="0000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仿宋_GB2312">
    <w:altName w:val="仿宋"/>
    <w:charset w:val="86"/>
    <w:family w:val="modern"/>
    <w:pitch w:val="default"/>
    <w:sig w:usb0="00000000" w:usb1="00000000" w:usb2="00000010" w:usb3="00000000" w:csb0="00040000" w:csb1="00000000"/>
  </w:font>
  <w:font w:name="仿宋">
    <w:panose1 w:val="02010609060101010101"/>
    <w:charset w:val="86"/>
    <w:family w:val="modern"/>
    <w:pitch w:val="fixed"/>
    <w:sig w:usb0="800002BF" w:usb1="38CF7CFA" w:usb2="00000016" w:usb3="00000000" w:csb0="00040001" w:csb1="00000000"/>
  </w:font>
  <w:font w:name="等线 Light">
    <w:panose1 w:val="02010600030101010101"/>
    <w:charset w:val="86"/>
    <w:family w:val="auto"/>
    <w:pitch w:val="variable"/>
    <w:sig w:usb0="A00002BF" w:usb1="38CF7CFA" w:usb2="00000016" w:usb3="00000000" w:csb0="0004000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12862FE7" w14:textId="77777777" w:rsidR="001378C3" w:rsidRDefault="001378C3" w:rsidP="005565B9">
      <w:r>
        <w:separator/>
      </w:r>
    </w:p>
  </w:footnote>
  <w:footnote w:type="continuationSeparator" w:id="0">
    <w:p w14:paraId="3076F04F" w14:textId="77777777" w:rsidR="001378C3" w:rsidRDefault="001378C3" w:rsidP="005565B9">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bordersDoNotSurroundHeader/>
  <w:bordersDoNotSurroundFooter/>
  <w:proofState w:spelling="clean" w:grammar="clean"/>
  <w:defaultTabStop w:val="420"/>
  <w:drawingGridHorizontalSpacing w:val="105"/>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44959"/>
    <w:rsid w:val="000F3A4B"/>
    <w:rsid w:val="001378C3"/>
    <w:rsid w:val="005565B9"/>
    <w:rsid w:val="0094495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CAB4CC7"/>
  <w15:chartTrackingRefBased/>
  <w15:docId w15:val="{1FDBADB1-3E1D-467B-911F-716CADC3AEF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5565B9"/>
    <w:pPr>
      <w:widowControl w:val="0"/>
      <w:jc w:val="both"/>
    </w:pPr>
    <w:rPr>
      <w:rFonts w:ascii="Times New Roman" w:eastAsia="宋体" w:hAnsi="Times New Roman" w:cs="Times New Roman"/>
      <w:szCs w:val="24"/>
    </w:rPr>
  </w:style>
  <w:style w:type="paragraph" w:styleId="1">
    <w:name w:val="heading 1"/>
    <w:basedOn w:val="a"/>
    <w:next w:val="a"/>
    <w:link w:val="10"/>
    <w:qFormat/>
    <w:rsid w:val="005565B9"/>
    <w:pPr>
      <w:keepNext/>
      <w:keepLines/>
      <w:spacing w:before="340" w:after="330" w:line="600" w:lineRule="exact"/>
      <w:jc w:val="center"/>
      <w:outlineLvl w:val="0"/>
    </w:pPr>
    <w:rPr>
      <w:rFonts w:eastAsia="方正小标宋简体"/>
      <w:kern w:val="44"/>
      <w:sz w:val="4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5565B9"/>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a4">
    <w:name w:val="页眉 字符"/>
    <w:basedOn w:val="a0"/>
    <w:link w:val="a3"/>
    <w:uiPriority w:val="99"/>
    <w:rsid w:val="005565B9"/>
    <w:rPr>
      <w:sz w:val="18"/>
      <w:szCs w:val="18"/>
    </w:rPr>
  </w:style>
  <w:style w:type="paragraph" w:styleId="a5">
    <w:name w:val="footer"/>
    <w:basedOn w:val="a"/>
    <w:link w:val="a6"/>
    <w:uiPriority w:val="99"/>
    <w:unhideWhenUsed/>
    <w:rsid w:val="005565B9"/>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a6">
    <w:name w:val="页脚 字符"/>
    <w:basedOn w:val="a0"/>
    <w:link w:val="a5"/>
    <w:uiPriority w:val="99"/>
    <w:rsid w:val="005565B9"/>
    <w:rPr>
      <w:sz w:val="18"/>
      <w:szCs w:val="18"/>
    </w:rPr>
  </w:style>
  <w:style w:type="character" w:customStyle="1" w:styleId="10">
    <w:name w:val="标题 1 字符"/>
    <w:basedOn w:val="a0"/>
    <w:link w:val="1"/>
    <w:rsid w:val="005565B9"/>
    <w:rPr>
      <w:rFonts w:ascii="Times New Roman" w:eastAsia="方正小标宋简体" w:hAnsi="Times New Roman" w:cs="Times New Roman"/>
      <w:kern w:val="44"/>
      <w:sz w:val="4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等线"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1E7146D-539D-4987-973E-E508FD0FA6D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2</Pages>
  <Words>64</Words>
  <Characters>371</Characters>
  <Application>Microsoft Office Word</Application>
  <DocSecurity>0</DocSecurity>
  <Lines>3</Lines>
  <Paragraphs>1</Paragraphs>
  <ScaleCrop>false</ScaleCrop>
  <Company/>
  <LinksUpToDate>false</LinksUpToDate>
  <CharactersWithSpaces>434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陈 奎</dc:creator>
  <cp:keywords/>
  <dc:description/>
  <cp:lastModifiedBy>陈 奎</cp:lastModifiedBy>
  <cp:revision>2</cp:revision>
  <dcterms:created xsi:type="dcterms:W3CDTF">2019-12-06T07:27:00Z</dcterms:created>
  <dcterms:modified xsi:type="dcterms:W3CDTF">2019-12-06T07:31:00Z</dcterms:modified>
</cp:coreProperties>
</file>